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23461"/>
      <w:r>
        <w:rPr>
          <w:rFonts w:hint="eastAsia" w:ascii="仿宋_GB2312" w:hAnsi="宋体" w:eastAsia="仿宋_GB2312"/>
          <w:b/>
          <w:sz w:val="52"/>
          <w:szCs w:val="52"/>
          <w:lang w:eastAsia="zh-CN"/>
        </w:rPr>
        <w:t>绍</w:t>
      </w:r>
      <w:r>
        <w:rPr>
          <w:rFonts w:hint="eastAsia" w:ascii="仿宋_GB2312" w:hAnsi="宋体" w:eastAsia="仿宋_GB2312"/>
          <w:b/>
          <w:sz w:val="52"/>
          <w:szCs w:val="52"/>
          <w:highlight w:val="none"/>
          <w:lang w:eastAsia="zh-CN"/>
        </w:rPr>
        <w:t>兴市再生能源发展有限公司</w:t>
      </w:r>
      <w:bookmarkEnd w:id="0"/>
    </w:p>
    <w:p w14:paraId="4EEA6687">
      <w:pPr>
        <w:pStyle w:val="11"/>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三体系认证服务项目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highlight w:val="none"/>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SX-ZH-ST-</w:t>
      </w:r>
      <w:bookmarkEnd w:id="1"/>
      <w:r>
        <w:rPr>
          <w:rFonts w:hint="eastAsia" w:ascii="仿宋" w:hAnsi="仿宋" w:eastAsia="仿宋" w:cs="仿宋"/>
          <w:sz w:val="32"/>
          <w:szCs w:val="32"/>
          <w:highlight w:val="none"/>
          <w:u w:val="single"/>
          <w:lang w:val="en-US" w:eastAsia="zh-CN"/>
        </w:rPr>
        <w:t xml:space="preserve">2604008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三体系认证服务项目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37B8028C">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5C469552">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_Toc23461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w:t>
      </w:r>
      <w:r>
        <w:rPr>
          <w:rFonts w:hint="eastAsia" w:ascii="仿宋" w:hAnsi="仿宋" w:eastAsia="仿宋" w:cs="仿宋"/>
          <w:b w:val="0"/>
          <w:bCs/>
          <w:sz w:val="32"/>
          <w:szCs w:val="32"/>
          <w:highlight w:val="none"/>
          <w:lang w:eastAsia="zh-CN"/>
        </w:rPr>
        <w:t>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_Toc23461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02B9405">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_Toc6645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_Toc6645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5B0C90E3">
      <w:pPr>
        <w:pStyle w:val="9"/>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_Toc32441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第二部分   采购须</w:t>
      </w:r>
      <w:r>
        <w:rPr>
          <w:rFonts w:hint="eastAsia" w:ascii="Times New Roman" w:hAnsi="Times New Roman" w:eastAsia="仿宋" w:cs="Times New Roman"/>
          <w:b w:val="0"/>
          <w:bCs/>
          <w:sz w:val="32"/>
          <w:szCs w:val="32"/>
          <w:lang w:val="en-US" w:eastAsia="zh-CN"/>
        </w:rPr>
        <w:t>知</w:t>
      </w:r>
      <w:r>
        <w:rPr>
          <w:rFonts w:hint="eastAsia" w:ascii="Times New Roman" w:hAnsi="Times New Roman" w:eastAsia="仿宋" w:cs="Times New Roman"/>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_Toc32441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7B2E97C0">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_Toc2689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_Toc2689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601FD17">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_Toc11617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_Toc11617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1080546">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_Toc21704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_Toc21704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8ECED9C">
      <w:pPr>
        <w:pStyle w:val="9"/>
        <w:tabs>
          <w:tab w:val="right" w:leader="dot" w:pos="9072"/>
        </w:tabs>
        <w:rPr>
          <w:rFonts w:hint="eastAsia" w:ascii="仿宋" w:hAnsi="仿宋" w:eastAsia="仿宋" w:cs="仿宋"/>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_Toc18035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_Toc18035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54335437">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_Toc12800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_Toc12800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198568E">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_Toc1307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_Toc1307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B1AB768">
      <w:pPr>
        <w:pStyle w:val="9"/>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_Toc1075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_Toc1075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F6490E9">
      <w:pPr>
        <w:pStyle w:val="9"/>
        <w:tabs>
          <w:tab w:val="right" w:leader="dot" w:pos="9072"/>
        </w:tabs>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_Toc12451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_Toc12451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64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三体系认证服务项目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SX-ZH-ST-2604008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197" w:type="pct"/>
        <w:jc w:val="center"/>
        <w:tblLayout w:type="fixed"/>
        <w:tblCellMar>
          <w:top w:w="0" w:type="dxa"/>
          <w:left w:w="108" w:type="dxa"/>
          <w:bottom w:w="0" w:type="dxa"/>
          <w:right w:w="108" w:type="dxa"/>
        </w:tblCellMar>
      </w:tblPr>
      <w:tblGrid>
        <w:gridCol w:w="912"/>
        <w:gridCol w:w="2180"/>
        <w:gridCol w:w="2859"/>
        <w:gridCol w:w="915"/>
        <w:gridCol w:w="932"/>
      </w:tblGrid>
      <w:tr w14:paraId="0562B3A3">
        <w:tblPrEx>
          <w:tblCellMar>
            <w:top w:w="0" w:type="dxa"/>
            <w:left w:w="108" w:type="dxa"/>
            <w:bottom w:w="0" w:type="dxa"/>
            <w:right w:w="108" w:type="dxa"/>
          </w:tblCellMar>
        </w:tblPrEx>
        <w:trPr>
          <w:trHeight w:val="467"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85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项目要求</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0D170546">
        <w:tblPrEx>
          <w:tblCellMar>
            <w:top w:w="0" w:type="dxa"/>
            <w:left w:w="108" w:type="dxa"/>
            <w:bottom w:w="0" w:type="dxa"/>
            <w:right w:w="108" w:type="dxa"/>
          </w:tblCellMar>
        </w:tblPrEx>
        <w:trPr>
          <w:trHeight w:val="529"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三体系证书换证审核服务</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颁发三体系中、英文版证书(包括审核人员的交通、食宿、差旅费等所有费用)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次</w:t>
            </w:r>
          </w:p>
        </w:tc>
      </w:tr>
      <w:tr w14:paraId="5B343679">
        <w:tblPrEx>
          <w:tblCellMar>
            <w:top w:w="0" w:type="dxa"/>
            <w:left w:w="108" w:type="dxa"/>
            <w:bottom w:w="0" w:type="dxa"/>
            <w:right w:w="108" w:type="dxa"/>
          </w:tblCellMar>
        </w:tblPrEx>
        <w:trPr>
          <w:trHeight w:val="529"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第一次监督审核服务</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证书有效期内12个月内完成监督审核，确保体系持续有效</w:t>
            </w:r>
            <w:r>
              <w:rPr>
                <w:rFonts w:hint="eastAsia" w:ascii="仿宋" w:hAnsi="仿宋" w:eastAsia="仿宋" w:cs="仿宋"/>
                <w:i w:val="0"/>
                <w:iCs w:val="0"/>
                <w:strike w:val="0"/>
                <w:dstrike w:val="0"/>
                <w:color w:val="000000"/>
                <w:sz w:val="24"/>
                <w:szCs w:val="24"/>
                <w:highlight w:val="none"/>
                <w:u w:val="none"/>
                <w:lang w:val="en-US" w:eastAsia="zh-CN"/>
              </w:rPr>
              <w:t>(包括审核人员的交通、食宿、差旅费等所有费用)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r>
      <w:tr w14:paraId="171C40F8">
        <w:tblPrEx>
          <w:tblCellMar>
            <w:top w:w="0" w:type="dxa"/>
            <w:left w:w="108" w:type="dxa"/>
            <w:bottom w:w="0" w:type="dxa"/>
            <w:right w:w="108" w:type="dxa"/>
          </w:tblCellMar>
        </w:tblPrEx>
        <w:trPr>
          <w:trHeight w:val="529"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第二次监督审核服务</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证书有效期内24个月内完成监督审核，确保证书持续有效</w:t>
            </w:r>
            <w:r>
              <w:rPr>
                <w:rFonts w:hint="eastAsia" w:ascii="仿宋" w:hAnsi="仿宋" w:eastAsia="仿宋" w:cs="仿宋"/>
                <w:i w:val="0"/>
                <w:iCs w:val="0"/>
                <w:strike w:val="0"/>
                <w:dstrike w:val="0"/>
                <w:color w:val="000000"/>
                <w:sz w:val="24"/>
                <w:szCs w:val="24"/>
                <w:highlight w:val="none"/>
                <w:u w:val="none"/>
                <w:lang w:val="en-US" w:eastAsia="zh-CN"/>
              </w:rPr>
              <w:t>(包括审核人员的交通、食宿、差旅费等所有费用)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次</w:t>
            </w:r>
          </w:p>
        </w:tc>
      </w:tr>
    </w:tbl>
    <w:p w14:paraId="5B516855">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3.技术要求及工作量：</w:t>
      </w:r>
    </w:p>
    <w:p w14:paraId="6CCD50CC">
      <w:pPr>
        <w:pStyle w:val="12"/>
        <w:snapToGrid/>
        <w:spacing w:line="360" w:lineRule="auto"/>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u w:val="single"/>
          <w:lang w:val="en-US" w:eastAsia="zh-CN"/>
        </w:rPr>
        <w:t>技术要求：</w:t>
      </w:r>
    </w:p>
    <w:p w14:paraId="09687A25">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颁发三体系中、英文版证书(包括审核人员的交通、食宿、差旅费等所有费用)。</w:t>
      </w:r>
    </w:p>
    <w:p w14:paraId="4901392E">
      <w:pPr>
        <w:pStyle w:val="12"/>
        <w:snapToGrid/>
        <w:spacing w:line="360" w:lineRule="auto"/>
        <w:rPr>
          <w:rFonts w:hint="eastAsia" w:ascii="仿宋" w:hAnsi="仿宋" w:eastAsia="仿宋" w:cs="仿宋"/>
          <w:sz w:val="30"/>
          <w:szCs w:val="30"/>
          <w:u w:val="single"/>
          <w:lang w:val="en-US" w:eastAsia="zh-CN"/>
        </w:rPr>
      </w:pPr>
      <w:r>
        <w:rPr>
          <w:rFonts w:hint="eastAsia" w:ascii="仿宋" w:hAnsi="仿宋" w:eastAsia="仿宋" w:cs="仿宋"/>
          <w:sz w:val="30"/>
          <w:szCs w:val="30"/>
          <w:u w:val="single"/>
          <w:lang w:val="en-US" w:eastAsia="zh-CN"/>
        </w:rPr>
        <w:t>工作量：</w:t>
      </w:r>
    </w:p>
    <w:p w14:paraId="339DA5F0">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1）质量管理体系证书换证审核</w:t>
      </w:r>
    </w:p>
    <w:p w14:paraId="6CB4602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2）环境管理体系证书换证审核</w:t>
      </w:r>
    </w:p>
    <w:p w14:paraId="6501F02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3）职业健康安全管理体系证书换证审核</w:t>
      </w:r>
    </w:p>
    <w:p w14:paraId="3DBB0E24">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4）在证书有效期满前进行再认证或审核</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人民币7.02</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为中国国家认证认可监督管理委员会（CNCA）批准的合法机构并且具备中国合格评定国家认可委员会（CNAS）颁发的ISO9001质量管理体系、ISO14001环境管理体系、ISO45001职业健康安全管理体系等多个标准体系的认可证书。</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5月22</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5月7</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4" w:name="_GoBack"/>
      <w:bookmarkEnd w:id="24"/>
      <w:r>
        <w:rPr>
          <w:rFonts w:hint="eastAsia" w:ascii="仿宋_GB2312" w:eastAsia="仿宋_GB2312"/>
          <w:sz w:val="30"/>
          <w:szCs w:val="30"/>
        </w:rPr>
        <w:br w:type="page"/>
      </w:r>
      <w:bookmarkStart w:id="10" w:name="_Toc530583922"/>
      <w:bookmarkStart w:id="11" w:name="_Toc530583879"/>
      <w:bookmarkStart w:id="12" w:name="_Toc32441"/>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highlight w:val="none"/>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（一）如果有证据证明各</w:t>
      </w:r>
      <w:r>
        <w:rPr>
          <w:rFonts w:hint="eastAsia" w:ascii="仿宋" w:hAnsi="仿宋" w:eastAsia="仿宋" w:cs="仿宋"/>
          <w:sz w:val="30"/>
          <w:szCs w:val="30"/>
          <w:highlight w:val="none"/>
          <w:lang w:eastAsia="zh-CN"/>
        </w:rPr>
        <w:t>报价人</w:t>
      </w:r>
      <w:r>
        <w:rPr>
          <w:rFonts w:hint="eastAsia" w:ascii="仿宋" w:hAnsi="仿宋" w:eastAsia="仿宋" w:cs="仿宋"/>
          <w:sz w:val="30"/>
          <w:szCs w:val="30"/>
          <w:highlight w:val="none"/>
        </w:rPr>
        <w:t>之间存在串通等舞弊、违法行为，</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有权拒绝存在此行为的</w:t>
      </w:r>
      <w:r>
        <w:rPr>
          <w:rFonts w:hint="eastAsia" w:ascii="仿宋" w:hAnsi="仿宋" w:eastAsia="仿宋" w:cs="仿宋"/>
          <w:sz w:val="30"/>
          <w:szCs w:val="30"/>
          <w:highlight w:val="none"/>
          <w:lang w:eastAsia="zh-CN"/>
        </w:rPr>
        <w:t>报价人</w:t>
      </w:r>
      <w:r>
        <w:rPr>
          <w:rFonts w:hint="eastAsia" w:ascii="仿宋" w:hAnsi="仿宋" w:eastAsia="仿宋" w:cs="仿宋"/>
          <w:sz w:val="30"/>
          <w:szCs w:val="30"/>
          <w:highlight w:val="none"/>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（三）凡涉及本次询价的解释权均属于</w:t>
      </w:r>
      <w:r>
        <w:rPr>
          <w:rFonts w:hint="eastAsia" w:ascii="仿宋" w:hAnsi="仿宋" w:eastAsia="仿宋" w:cs="仿宋"/>
          <w:sz w:val="30"/>
          <w:szCs w:val="30"/>
          <w:highlight w:val="none"/>
          <w:lang w:eastAsia="zh-CN"/>
        </w:rPr>
        <w:t>绍兴市再生能源发展有限公司</w:t>
      </w:r>
      <w:r>
        <w:rPr>
          <w:rFonts w:hint="eastAsia" w:ascii="仿宋" w:hAnsi="仿宋" w:eastAsia="仿宋" w:cs="仿宋"/>
          <w:sz w:val="30"/>
          <w:szCs w:val="30"/>
          <w:highlight w:val="none"/>
        </w:rPr>
        <w:t>。</w:t>
      </w:r>
    </w:p>
    <w:p w14:paraId="6BD434A3">
      <w:pPr>
        <w:pStyle w:val="2"/>
        <w:numPr>
          <w:ilvl w:val="0"/>
          <w:numId w:val="0"/>
        </w:numPr>
        <w:jc w:val="center"/>
        <w:outlineLvl w:val="9"/>
        <w:rPr>
          <w:rFonts w:hint="eastAsia" w:ascii="仿宋" w:hAnsi="仿宋" w:eastAsia="仿宋" w:cs="仿宋"/>
          <w:snapToGrid w:val="0"/>
          <w:sz w:val="44"/>
          <w:szCs w:val="44"/>
          <w:highlight w:val="none"/>
        </w:rPr>
      </w:pPr>
    </w:p>
    <w:p w14:paraId="5108F7AF">
      <w:pPr>
        <w:rPr>
          <w:rFonts w:hint="eastAsia" w:ascii="仿宋" w:hAnsi="仿宋" w:eastAsia="仿宋" w:cs="仿宋"/>
          <w:snapToGrid w:val="0"/>
          <w:sz w:val="44"/>
          <w:szCs w:val="44"/>
          <w:highlight w:val="none"/>
        </w:rPr>
      </w:pPr>
    </w:p>
    <w:p w14:paraId="1ACF9921">
      <w:pPr>
        <w:pStyle w:val="4"/>
        <w:rPr>
          <w:rFonts w:hint="eastAsia" w:ascii="仿宋" w:hAnsi="仿宋" w:eastAsia="仿宋" w:cs="仿宋"/>
          <w:snapToGrid w:val="0"/>
          <w:sz w:val="44"/>
          <w:szCs w:val="44"/>
          <w:highlight w:val="none"/>
        </w:rPr>
      </w:pPr>
    </w:p>
    <w:p w14:paraId="5677F180">
      <w:pPr>
        <w:pStyle w:val="2"/>
        <w:numPr>
          <w:ilvl w:val="0"/>
          <w:numId w:val="0"/>
        </w:numPr>
        <w:jc w:val="both"/>
        <w:rPr>
          <w:rFonts w:hint="eastAsia" w:ascii="仿宋" w:hAnsi="仿宋" w:eastAsia="仿宋" w:cs="仿宋"/>
          <w:snapToGrid w:val="0"/>
          <w:sz w:val="44"/>
          <w:szCs w:val="44"/>
          <w:highlight w:val="none"/>
        </w:rPr>
      </w:pPr>
    </w:p>
    <w:p w14:paraId="4BFC861E">
      <w:pPr>
        <w:rPr>
          <w:rFonts w:hint="eastAsia" w:ascii="仿宋" w:hAnsi="仿宋" w:eastAsia="仿宋" w:cs="仿宋"/>
          <w:snapToGrid w:val="0"/>
          <w:sz w:val="44"/>
          <w:szCs w:val="44"/>
          <w:highlight w:val="none"/>
        </w:rPr>
      </w:pPr>
    </w:p>
    <w:p w14:paraId="694DD683">
      <w:pPr>
        <w:pStyle w:val="12"/>
        <w:rPr>
          <w:rFonts w:hint="eastAsia"/>
          <w:highlight w:val="none"/>
        </w:rPr>
      </w:pPr>
    </w:p>
    <w:p w14:paraId="0A40157F">
      <w:pPr>
        <w:pStyle w:val="12"/>
        <w:rPr>
          <w:rFonts w:hint="eastAsia"/>
          <w:highlight w:val="none"/>
        </w:rPr>
      </w:pPr>
    </w:p>
    <w:p w14:paraId="0020011C">
      <w:pPr>
        <w:pStyle w:val="12"/>
        <w:rPr>
          <w:rFonts w:hint="eastAsia"/>
          <w:highlight w:val="none"/>
        </w:rPr>
      </w:pPr>
    </w:p>
    <w:p w14:paraId="55792CFC">
      <w:pPr>
        <w:pStyle w:val="12"/>
        <w:rPr>
          <w:rFonts w:hint="eastAsia"/>
          <w:highlight w:val="none"/>
        </w:rPr>
      </w:pPr>
    </w:p>
    <w:p w14:paraId="7777F8FC">
      <w:pPr>
        <w:pStyle w:val="2"/>
        <w:numPr>
          <w:ilvl w:val="0"/>
          <w:numId w:val="0"/>
        </w:numPr>
        <w:jc w:val="center"/>
        <w:rPr>
          <w:rFonts w:hint="eastAsia" w:ascii="仿宋" w:hAnsi="仿宋" w:eastAsia="仿宋" w:cs="仿宋"/>
          <w:b w:val="0"/>
          <w:bCs/>
          <w:snapToGrid w:val="0"/>
          <w:sz w:val="44"/>
          <w:highlight w:val="none"/>
        </w:rPr>
      </w:pPr>
      <w:bookmarkStart w:id="13" w:name="_Toc2689"/>
      <w:r>
        <w:rPr>
          <w:rFonts w:hint="eastAsia" w:ascii="仿宋" w:hAnsi="仿宋" w:eastAsia="仿宋" w:cs="仿宋"/>
          <w:snapToGrid w:val="0"/>
          <w:sz w:val="44"/>
          <w:szCs w:val="44"/>
          <w:highlight w:val="none"/>
        </w:rPr>
        <w:t>第三部分   询价内容</w:t>
      </w:r>
      <w:bookmarkEnd w:id="8"/>
      <w:bookmarkEnd w:id="9"/>
      <w:bookmarkEnd w:id="13"/>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服务方为采购人提供质量管理体系（ISO 9001）、环境管理体系（ISO 14001）、职业健康安全管理体系（ISO 45001）的三体系再认证（换证）全流程服务。在三年证书有效期内，服务方负责安排两次年度监督审核（每年一次，间隔不超过12个月），确保证书持续有效</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费用采用分期支付方式：①取得有效的三体系认证证书（中、英文版）后，支付相应费用②第一次监督审核通过后，支付相应费用③第二次监督审核通过后，支付相应费用。每次服务完成后，服务方提供等额、合法、有效的增值税专用发票，采购人自收到合规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11617"/>
      <w:r>
        <w:rPr>
          <w:rFonts w:hint="eastAsia" w:ascii="仿宋" w:hAnsi="仿宋" w:eastAsia="仿宋" w:cs="仿宋"/>
          <w:snapToGrid w:val="0"/>
          <w:sz w:val="44"/>
          <w:szCs w:val="44"/>
          <w:lang w:val="en-US" w:eastAsia="zh-CN"/>
        </w:rPr>
        <w:t>合同主要条款（供参考）</w:t>
      </w:r>
      <w:bookmarkEnd w:id="15"/>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10387" w:type="dxa"/>
        <w:jc w:val="center"/>
        <w:tblLayout w:type="fixed"/>
        <w:tblCellMar>
          <w:top w:w="0" w:type="dxa"/>
          <w:left w:w="108" w:type="dxa"/>
          <w:bottom w:w="0" w:type="dxa"/>
          <w:right w:w="108" w:type="dxa"/>
        </w:tblCellMar>
      </w:tblPr>
      <w:tblGrid>
        <w:gridCol w:w="751"/>
        <w:gridCol w:w="1439"/>
        <w:gridCol w:w="3129"/>
        <w:gridCol w:w="992"/>
        <w:gridCol w:w="1136"/>
        <w:gridCol w:w="1515"/>
        <w:gridCol w:w="1425"/>
      </w:tblGrid>
      <w:tr w14:paraId="344DC8E0">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项目要求</w:t>
            </w:r>
          </w:p>
        </w:tc>
        <w:tc>
          <w:tcPr>
            <w:tcW w:w="992"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1136" w:type="dxa"/>
            <w:tcBorders>
              <w:top w:val="single" w:color="auto" w:sz="4" w:space="0"/>
              <w:left w:val="nil"/>
              <w:bottom w:val="single" w:color="auto" w:sz="4" w:space="0"/>
              <w:right w:val="single" w:color="auto" w:sz="4" w:space="0"/>
            </w:tcBorders>
            <w:noWrap w:val="0"/>
            <w:vAlign w:val="center"/>
          </w:tcPr>
          <w:p w14:paraId="19A2C23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515"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单价（元）</w:t>
            </w:r>
          </w:p>
        </w:tc>
        <w:tc>
          <w:tcPr>
            <w:tcW w:w="1425" w:type="dxa"/>
            <w:tcBorders>
              <w:top w:val="single" w:color="auto" w:sz="4" w:space="0"/>
              <w:left w:val="nil"/>
              <w:bottom w:val="single" w:color="auto" w:sz="4" w:space="0"/>
              <w:right w:val="single" w:color="auto" w:sz="4" w:space="0"/>
            </w:tcBorders>
            <w:noWrap w:val="0"/>
            <w:vAlign w:val="center"/>
          </w:tcPr>
          <w:p w14:paraId="3F0C1F89">
            <w:pPr>
              <w:adjustRightInd/>
              <w:snapToGrid/>
              <w:spacing w:after="0"/>
              <w:jc w:val="center"/>
              <w:rPr>
                <w:rFonts w:hint="eastAsia"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金额（元）</w:t>
            </w:r>
          </w:p>
        </w:tc>
      </w:tr>
      <w:tr w14:paraId="7C868FF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136"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515"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1425" w:type="dxa"/>
            <w:tcBorders>
              <w:top w:val="nil"/>
              <w:left w:val="nil"/>
              <w:bottom w:val="single" w:color="auto" w:sz="4" w:space="0"/>
              <w:right w:val="single" w:color="auto" w:sz="4" w:space="0"/>
            </w:tcBorders>
            <w:noWrap w:val="0"/>
            <w:vAlign w:val="center"/>
          </w:tcPr>
          <w:p w14:paraId="0D929B19">
            <w:pPr>
              <w:adjustRightInd/>
              <w:snapToGrid/>
              <w:spacing w:after="0"/>
              <w:jc w:val="center"/>
              <w:rPr>
                <w:rFonts w:hint="eastAsia" w:ascii="Times New Roman" w:hAnsi="Times New Roman" w:eastAsia="方正仿宋_GBK" w:cs="Times New Roman"/>
                <w:b/>
                <w:bCs/>
                <w:sz w:val="24"/>
                <w:szCs w:val="24"/>
              </w:rPr>
            </w:pPr>
          </w:p>
        </w:tc>
      </w:tr>
      <w:tr w14:paraId="6A798779">
        <w:tblPrEx>
          <w:tblCellMar>
            <w:top w:w="0" w:type="dxa"/>
            <w:left w:w="108" w:type="dxa"/>
            <w:bottom w:w="0" w:type="dxa"/>
            <w:right w:w="108" w:type="dxa"/>
          </w:tblCellMar>
        </w:tblPrEx>
        <w:trPr>
          <w:trHeight w:val="836" w:hRule="atLeast"/>
          <w:jc w:val="center"/>
        </w:trPr>
        <w:tc>
          <w:tcPr>
            <w:tcW w:w="7447" w:type="dxa"/>
            <w:gridSpan w:val="5"/>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940" w:type="dxa"/>
            <w:gridSpan w:val="2"/>
            <w:tcBorders>
              <w:top w:val="nil"/>
              <w:left w:val="single" w:color="auto" w:sz="4" w:space="0"/>
              <w:bottom w:val="single" w:color="auto" w:sz="4" w:space="0"/>
              <w:right w:val="single" w:color="auto" w:sz="4" w:space="0"/>
            </w:tcBorders>
            <w:noWrap w:val="0"/>
            <w:vAlign w:val="center"/>
          </w:tcPr>
          <w:p w14:paraId="5EDE855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2FFD91F">
        <w:tblPrEx>
          <w:tblCellMar>
            <w:top w:w="0" w:type="dxa"/>
            <w:left w:w="108" w:type="dxa"/>
            <w:bottom w:w="0" w:type="dxa"/>
            <w:right w:w="108" w:type="dxa"/>
          </w:tblCellMar>
        </w:tblPrEx>
        <w:trPr>
          <w:trHeight w:val="716" w:hRule="atLeast"/>
          <w:jc w:val="center"/>
        </w:trPr>
        <w:tc>
          <w:tcPr>
            <w:tcW w:w="10387" w:type="dxa"/>
            <w:gridSpan w:val="7"/>
            <w:tcBorders>
              <w:top w:val="nil"/>
              <w:left w:val="single" w:color="auto" w:sz="4" w:space="0"/>
              <w:bottom w:val="single" w:color="auto" w:sz="4" w:space="0"/>
              <w:right w:val="single" w:color="auto" w:sz="4" w:space="0"/>
            </w:tcBorders>
            <w:noWrap w:val="0"/>
            <w:vAlign w:val="center"/>
          </w:tcPr>
          <w:p w14:paraId="04F09D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服务方为采购人提供质量管理体系（ISO 9001）、环境管理体系（ISO 14001）、职业健康安全管理体系（ISO 45001）的三体系再认证（换证）全流程服务。在三年证书有效期内，服务方负责安排两次年度监督审核（每年一次，间隔不超过12个月），确保证书持续有</w:t>
      </w:r>
      <w:r>
        <w:rPr>
          <w:rFonts w:hint="eastAsia" w:ascii="方正仿宋_GBK" w:hAnsi="方正仿宋_GBK" w:eastAsia="方正仿宋_GBK" w:cs="方正仿宋_GBK"/>
          <w:sz w:val="28"/>
          <w:szCs w:val="28"/>
          <w:highlight w:val="none"/>
          <w:lang w:val="en-US" w:eastAsia="zh-CN"/>
        </w:rPr>
        <w:t>效</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797BFBE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119B391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颁发三体系中、英文版证书(包括审核人员的交通、食宿、差旅费等所有费用)。</w:t>
      </w:r>
    </w:p>
    <w:p w14:paraId="3557B42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2626D88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1、质量管理体系证书换证审核</w:t>
      </w:r>
    </w:p>
    <w:p w14:paraId="7533624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2、环境管理体系证书换证审核</w:t>
      </w:r>
    </w:p>
    <w:p w14:paraId="66FE5EE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3、职业健康安全管理体系证书换证审核</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4、在证书有效期满前进行再认证或审核</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3C0CA23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费用采用分期支付方式：①取得有效的三体系认证证书（中、英文版）后，支付相应费用②第一次监督审核通过后，支付相应费用③第二次监督审核通过后，支付相应费用。每次服务完成后，服务方提供等额、合法、有效的增值税专用发票，采购人自收到合规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在收到</w:t>
      </w:r>
      <w:r>
        <w:rPr>
          <w:rFonts w:hint="eastAsia" w:ascii="方正仿宋_GBK" w:hAnsi="方正仿宋_GBK" w:eastAsia="方正仿宋_GBK" w:cs="方正仿宋_GBK"/>
          <w:sz w:val="28"/>
          <w:szCs w:val="28"/>
          <w:highlight w:val="none"/>
          <w:lang w:val="en-US" w:eastAsia="zh-CN"/>
        </w:rPr>
        <w:t>服务方</w:t>
      </w:r>
      <w:r>
        <w:rPr>
          <w:rFonts w:hint="eastAsia" w:ascii="方正仿宋_GBK" w:hAnsi="方正仿宋_GBK" w:eastAsia="方正仿宋_GBK" w:cs="方正仿宋_GBK"/>
          <w:sz w:val="28"/>
          <w:szCs w:val="28"/>
          <w:highlight w:val="none"/>
        </w:rPr>
        <w:t>提交的认证证书及审核报告，并经国家认监委官网核实证书状态为“有效”后，视为通过初步验收。但初步验收的通过并不免除</w:t>
      </w:r>
      <w:r>
        <w:rPr>
          <w:rFonts w:hint="eastAsia" w:ascii="方正仿宋_GBK" w:hAnsi="方正仿宋_GBK" w:eastAsia="方正仿宋_GBK" w:cs="方正仿宋_GBK"/>
          <w:sz w:val="28"/>
          <w:szCs w:val="28"/>
          <w:highlight w:val="none"/>
          <w:lang w:val="en-US" w:eastAsia="zh-CN"/>
        </w:rPr>
        <w:t>服务方</w:t>
      </w:r>
      <w:r>
        <w:rPr>
          <w:rFonts w:hint="eastAsia" w:ascii="方正仿宋_GBK" w:hAnsi="方正仿宋_GBK" w:eastAsia="方正仿宋_GBK" w:cs="方正仿宋_GBK"/>
          <w:sz w:val="28"/>
          <w:szCs w:val="28"/>
          <w:highlight w:val="none"/>
        </w:rPr>
        <w:t>的后续服务责任，</w:t>
      </w:r>
      <w:r>
        <w:rPr>
          <w:rFonts w:hint="eastAsia" w:ascii="方正仿宋_GBK" w:hAnsi="方正仿宋_GBK" w:eastAsia="方正仿宋_GBK" w:cs="方正仿宋_GBK"/>
          <w:sz w:val="28"/>
          <w:szCs w:val="28"/>
          <w:highlight w:val="none"/>
          <w:lang w:val="en-US" w:eastAsia="zh-CN"/>
        </w:rPr>
        <w:t>服务方</w:t>
      </w:r>
      <w:r>
        <w:rPr>
          <w:rFonts w:hint="eastAsia" w:ascii="方正仿宋_GBK" w:hAnsi="方正仿宋_GBK" w:eastAsia="方正仿宋_GBK" w:cs="方正仿宋_GBK"/>
          <w:sz w:val="28"/>
          <w:szCs w:val="28"/>
          <w:highlight w:val="none"/>
        </w:rPr>
        <w:t>仍须严格履行合同约定，确保</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顺利通过证书有效期内的年度监督审核，保障证书在整个有效期内持续保持有效状态，杜绝证书被暂停或撤销的风险。若因</w:t>
      </w:r>
      <w:r>
        <w:rPr>
          <w:rFonts w:hint="eastAsia" w:ascii="方正仿宋_GBK" w:hAnsi="方正仿宋_GBK" w:eastAsia="方正仿宋_GBK" w:cs="方正仿宋_GBK"/>
          <w:sz w:val="28"/>
          <w:szCs w:val="28"/>
          <w:highlight w:val="none"/>
          <w:lang w:val="en-US" w:eastAsia="zh-CN"/>
        </w:rPr>
        <w:t>服务方</w:t>
      </w:r>
      <w:r>
        <w:rPr>
          <w:rFonts w:hint="eastAsia" w:ascii="方正仿宋_GBK" w:hAnsi="方正仿宋_GBK" w:eastAsia="方正仿宋_GBK" w:cs="方正仿宋_GBK"/>
          <w:sz w:val="28"/>
          <w:szCs w:val="28"/>
          <w:highlight w:val="none"/>
        </w:rPr>
        <w:t>服务原因导致证书失效，</w:t>
      </w:r>
      <w:r>
        <w:rPr>
          <w:rFonts w:hint="eastAsia" w:ascii="方正仿宋_GBK" w:hAnsi="方正仿宋_GBK" w:eastAsia="方正仿宋_GBK" w:cs="方正仿宋_GBK"/>
          <w:sz w:val="28"/>
          <w:szCs w:val="28"/>
          <w:highlight w:val="none"/>
          <w:lang w:val="en-US" w:eastAsia="zh-CN"/>
        </w:rPr>
        <w:t>服务方</w:t>
      </w:r>
      <w:r>
        <w:rPr>
          <w:rFonts w:hint="eastAsia" w:ascii="方正仿宋_GBK" w:hAnsi="方正仿宋_GBK" w:eastAsia="方正仿宋_GBK" w:cs="方正仿宋_GBK"/>
          <w:sz w:val="28"/>
          <w:szCs w:val="28"/>
          <w:highlight w:val="none"/>
        </w:rPr>
        <w:t xml:space="preserve">须承担相应违约责任。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5A4A6C7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DD5166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3F0E9E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FEDEB51">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73CABC4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39B7D1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3EF478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4E03F9E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17CD26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6C46E65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6C27F3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3B7538E1">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225F60A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21704"/>
      <w:r>
        <w:rPr>
          <w:rFonts w:hint="eastAsia" w:ascii="Times New Roman" w:hAnsi="Times New Roman" w:eastAsia="方正仿宋_GBK" w:cs="Times New Roman"/>
          <w:b/>
          <w:bCs/>
          <w:sz w:val="28"/>
          <w:szCs w:val="28"/>
          <w:highlight w:val="none"/>
          <w:lang w:val="en-US" w:eastAsia="zh-CN"/>
        </w:rPr>
        <w:t>附件：</w:t>
      </w:r>
      <w:bookmarkEnd w:id="16"/>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三体系认证服务项目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7" w:name="_Toc18035"/>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三体系认证服务项目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SX-ZH-ST-2604008</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614798EE">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8" w:name="_Toc12800"/>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绍兴市再生能源发展有限公司三体系认证服务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法定资质</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2ACA8433">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服务方须为经中国国家认证认可监督管理委员会（CNCA）批准的合法认证机构，持有有效的《认证机构批准书》。</w:t>
            </w:r>
          </w:p>
          <w:p w14:paraId="61C13146">
            <w:pPr>
              <w:keepNext w:val="0"/>
              <w:keepLines w:val="0"/>
              <w:widowControl/>
              <w:suppressLineNumbers w:val="0"/>
              <w:jc w:val="left"/>
              <w:rPr>
                <w:rFonts w:hint="default"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（提供有效的《认证机构批准书》复印件）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认可资质</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3E836B4">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服务方须具备中国合格评定国家认可委员会（CNAS）的认可资格，且认可范围须涵盖以下三项标准体系：</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1. ISO9001 质量管理体系</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2. ISO14001 环境管理体系</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3. ISO45001 职业健康安全管理体系</w:t>
            </w:r>
          </w:p>
          <w:p w14:paraId="433ADD9E">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（提供有效的CNAS《管理体系认证机构认可证书》复印件，且附件中认可业务范围须明确包含上述三项标准。</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bl>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06FFBA61">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9" w:name="_Toc1307"/>
      <w:r>
        <w:rPr>
          <w:rStyle w:val="21"/>
          <w:rFonts w:hint="eastAsia" w:ascii="仿宋" w:hAnsi="仿宋" w:eastAsia="仿宋" w:cs="仿宋"/>
          <w:sz w:val="30"/>
        </w:rPr>
        <w:t>附件二</w:t>
      </w:r>
      <w:bookmarkEnd w:id="19"/>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三体系认证服务 </w:t>
      </w:r>
      <w:r>
        <w:rPr>
          <w:rFonts w:hint="eastAsia" w:ascii="仿宋" w:hAnsi="仿宋" w:eastAsia="仿宋" w:cs="仿宋"/>
          <w:sz w:val="30"/>
          <w:szCs w:val="30"/>
          <w:u w:val="none"/>
          <w:lang w:val="en-US" w:eastAsia="zh-CN"/>
        </w:rPr>
        <w:t>项目。</w:t>
      </w:r>
    </w:p>
    <w:tbl>
      <w:tblPr>
        <w:tblStyle w:val="13"/>
        <w:tblW w:w="4859" w:type="pct"/>
        <w:jc w:val="center"/>
        <w:tblLayout w:type="fixed"/>
        <w:tblCellMar>
          <w:top w:w="0" w:type="dxa"/>
          <w:left w:w="108" w:type="dxa"/>
          <w:bottom w:w="0" w:type="dxa"/>
          <w:right w:w="108" w:type="dxa"/>
        </w:tblCellMar>
      </w:tblPr>
      <w:tblGrid>
        <w:gridCol w:w="912"/>
        <w:gridCol w:w="2180"/>
        <w:gridCol w:w="2859"/>
        <w:gridCol w:w="915"/>
        <w:gridCol w:w="932"/>
        <w:gridCol w:w="1229"/>
      </w:tblGrid>
      <w:tr w14:paraId="3EC5646F">
        <w:tblPrEx>
          <w:tblCellMar>
            <w:top w:w="0" w:type="dxa"/>
            <w:left w:w="108" w:type="dxa"/>
            <w:bottom w:w="0" w:type="dxa"/>
            <w:right w:w="108" w:type="dxa"/>
          </w:tblCellMar>
        </w:tblPrEx>
        <w:trPr>
          <w:trHeight w:val="467"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0DC83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4C3E7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859" w:type="dxa"/>
            <w:tcBorders>
              <w:top w:val="single" w:color="000000" w:sz="4" w:space="0"/>
              <w:left w:val="single" w:color="000000" w:sz="4" w:space="0"/>
              <w:bottom w:val="single" w:color="000000" w:sz="4" w:space="0"/>
              <w:right w:val="single" w:color="000000" w:sz="4" w:space="0"/>
            </w:tcBorders>
            <w:noWrap/>
            <w:vAlign w:val="center"/>
          </w:tcPr>
          <w:p w14:paraId="496D3D4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项目要求</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10251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26DE25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7378A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32DA07FB">
        <w:tblPrEx>
          <w:tblCellMar>
            <w:top w:w="0" w:type="dxa"/>
            <w:left w:w="108" w:type="dxa"/>
            <w:bottom w:w="0" w:type="dxa"/>
            <w:right w:w="108" w:type="dxa"/>
          </w:tblCellMar>
        </w:tblPrEx>
        <w:trPr>
          <w:trHeight w:val="529"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5C1DDC1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EA829A5">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三体系证书换证审核服务</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68E6371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颁发三体系中、英文版证书(包括审核人员的交通、食宿、差旅费等所有费用)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FF605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0B7FD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次</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3ED29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E54216E">
        <w:tblPrEx>
          <w:tblCellMar>
            <w:top w:w="0" w:type="dxa"/>
            <w:left w:w="108" w:type="dxa"/>
            <w:bottom w:w="0" w:type="dxa"/>
            <w:right w:w="108" w:type="dxa"/>
          </w:tblCellMar>
        </w:tblPrEx>
        <w:trPr>
          <w:trHeight w:val="529"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4A17CFF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1B7CB3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第一次监督审核服务</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4A7939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证书有效期内12个月内完成监督审核，确保体系持续有效</w:t>
            </w:r>
            <w:r>
              <w:rPr>
                <w:rFonts w:hint="eastAsia" w:ascii="仿宋" w:hAnsi="仿宋" w:eastAsia="仿宋" w:cs="仿宋"/>
                <w:i w:val="0"/>
                <w:iCs w:val="0"/>
                <w:strike w:val="0"/>
                <w:dstrike w:val="0"/>
                <w:color w:val="000000"/>
                <w:sz w:val="24"/>
                <w:szCs w:val="24"/>
                <w:highlight w:val="none"/>
                <w:u w:val="none"/>
                <w:lang w:val="en-US" w:eastAsia="zh-CN"/>
              </w:rPr>
              <w:t>(包括审核人员的交通、食宿、差旅费等所有费用)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8798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021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37CE35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0A6C5F">
        <w:tblPrEx>
          <w:tblCellMar>
            <w:top w:w="0" w:type="dxa"/>
            <w:left w:w="108" w:type="dxa"/>
            <w:bottom w:w="0" w:type="dxa"/>
            <w:right w:w="108" w:type="dxa"/>
          </w:tblCellMar>
        </w:tblPrEx>
        <w:trPr>
          <w:trHeight w:val="529" w:hRule="atLeast"/>
          <w:jc w:val="center"/>
        </w:trPr>
        <w:tc>
          <w:tcPr>
            <w:tcW w:w="912" w:type="dxa"/>
            <w:tcBorders>
              <w:top w:val="single" w:color="000000" w:sz="4" w:space="0"/>
              <w:left w:val="single" w:color="000000" w:sz="4" w:space="0"/>
              <w:bottom w:val="single" w:color="000000" w:sz="4" w:space="0"/>
              <w:right w:val="single" w:color="000000" w:sz="4" w:space="0"/>
            </w:tcBorders>
            <w:noWrap/>
            <w:vAlign w:val="center"/>
          </w:tcPr>
          <w:p w14:paraId="5B6573B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EF025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第二次监督审核服务</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14:paraId="5134DE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证书有效期内24个月内完成监督审核，确保证书持续有效</w:t>
            </w:r>
            <w:r>
              <w:rPr>
                <w:rFonts w:hint="eastAsia" w:ascii="仿宋" w:hAnsi="仿宋" w:eastAsia="仿宋" w:cs="仿宋"/>
                <w:i w:val="0"/>
                <w:iCs w:val="0"/>
                <w:strike w:val="0"/>
                <w:dstrike w:val="0"/>
                <w:color w:val="000000"/>
                <w:sz w:val="24"/>
                <w:szCs w:val="24"/>
                <w:highlight w:val="none"/>
                <w:u w:val="none"/>
                <w:lang w:val="en-US" w:eastAsia="zh-CN"/>
              </w:rPr>
              <w:t>(包括审核人员的交通、食宿、差旅费等所有费用)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F78DC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CB7D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5CBB98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72DC23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本项目费用采用分期支付方式：①取得有效的三体系认证证书（中、英文版）后，支付相应费用②第一次监督审核通过后，支付相应费用③第二次监督审核通过后，支付相应费用。每次服务完成后，服务方提供等额、合法、有效的增值税专用发票，采购人自收到合规发票且核对无误后，于次二月完成款项支付，若服务方未按时提供发票，或提供的发票不符合税务及采购人财务要求（包括但不限于信息错误、无法认证等），采购人有权顺延付款期限，直至收到合规发票为止。由此产</w:t>
      </w:r>
      <w:r>
        <w:rPr>
          <w:rFonts w:hint="eastAsia" w:ascii="仿宋" w:hAnsi="仿宋" w:eastAsia="仿宋" w:cs="仿宋"/>
          <w:sz w:val="30"/>
          <w:szCs w:val="30"/>
          <w:highlight w:val="none"/>
          <w:lang w:val="en-US" w:eastAsia="zh-CN"/>
        </w:rPr>
        <w:t>生的付款延迟不视为采购人违约，采购人无需承担任何逾期付款利息或违约责任</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50F31DB2">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目采购总金额限价人民币7.02</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07486">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65014DD">
      <w:pPr>
        <w:spacing w:line="480" w:lineRule="auto"/>
        <w:jc w:val="left"/>
        <w:outlineLvl w:val="0"/>
        <w:rPr>
          <w:rFonts w:hint="eastAsia" w:ascii="仿宋" w:hAnsi="仿宋" w:eastAsia="仿宋" w:cs="仿宋"/>
          <w:b/>
          <w:spacing w:val="-2"/>
          <w:sz w:val="30"/>
        </w:rPr>
      </w:pPr>
      <w:bookmarkStart w:id="20" w:name="_Toc1075"/>
      <w:bookmarkStart w:id="21" w:name="_Toc103165678"/>
      <w:bookmarkStart w:id="22" w:name="_Toc108839328"/>
      <w:r>
        <w:rPr>
          <w:rStyle w:val="21"/>
          <w:rFonts w:hint="eastAsia" w:ascii="仿宋" w:hAnsi="仿宋" w:eastAsia="仿宋" w:cs="仿宋"/>
          <w:sz w:val="30"/>
        </w:rPr>
        <w:t>附件三：</w:t>
      </w:r>
      <w:bookmarkEnd w:id="20"/>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三体系认证服务 </w:t>
      </w:r>
      <w:r>
        <w:rPr>
          <w:rFonts w:hint="eastAsia" w:ascii="仿宋" w:hAnsi="仿宋" w:eastAsia="仿宋" w:cs="仿宋"/>
          <w:color w:val="auto"/>
          <w:sz w:val="30"/>
          <w:szCs w:val="30"/>
          <w:u w:val="none"/>
          <w:lang w:val="en-US" w:eastAsia="zh-CN"/>
        </w:rPr>
        <w:t>项目。</w:t>
      </w:r>
    </w:p>
    <w:tbl>
      <w:tblPr>
        <w:tblStyle w:val="13"/>
        <w:tblW w:w="4243" w:type="pct"/>
        <w:jc w:val="center"/>
        <w:tblLayout w:type="fixed"/>
        <w:tblCellMar>
          <w:top w:w="0" w:type="dxa"/>
          <w:left w:w="108" w:type="dxa"/>
          <w:bottom w:w="0" w:type="dxa"/>
          <w:right w:w="108" w:type="dxa"/>
        </w:tblCellMar>
      </w:tblPr>
      <w:tblGrid>
        <w:gridCol w:w="827"/>
        <w:gridCol w:w="1599"/>
        <w:gridCol w:w="2700"/>
        <w:gridCol w:w="705"/>
        <w:gridCol w:w="717"/>
        <w:gridCol w:w="1335"/>
      </w:tblGrid>
      <w:tr w14:paraId="00777C50">
        <w:tblPrEx>
          <w:tblCellMar>
            <w:top w:w="0" w:type="dxa"/>
            <w:left w:w="108" w:type="dxa"/>
            <w:bottom w:w="0" w:type="dxa"/>
            <w:right w:w="108" w:type="dxa"/>
          </w:tblCellMar>
        </w:tblPrEx>
        <w:trPr>
          <w:trHeight w:val="467"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项目要求</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09F1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2871409">
        <w:tblPrEx>
          <w:tblCellMar>
            <w:top w:w="0" w:type="dxa"/>
            <w:left w:w="108" w:type="dxa"/>
            <w:bottom w:w="0" w:type="dxa"/>
            <w:right w:w="108" w:type="dxa"/>
          </w:tblCellMar>
        </w:tblPrEx>
        <w:trPr>
          <w:trHeight w:val="877"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782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14C9B09D">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本项目费用采用分期支付方式：①取得有效的三体系认证证书（中、英文版）后，支付相应费用②第一次监督审核通过后，支付相应费用③第二次监督审核通过后，支付相应费用。每次服务完成后，服务方提供等额、合法、有效的增值税专用发票，采购人自收到合规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FF164AA">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default" w:ascii="仿宋" w:hAnsi="仿宋" w:eastAsia="仿宋" w:cs="仿宋"/>
          <w:b/>
          <w:spacing w:val="-2"/>
          <w:sz w:val="30"/>
          <w:lang w:val="en-US"/>
        </w:rPr>
      </w:pPr>
      <w:bookmarkStart w:id="23" w:name="_Toc12451"/>
      <w:r>
        <w:rPr>
          <w:rStyle w:val="21"/>
          <w:rFonts w:hint="eastAsia" w:ascii="仿宋" w:hAnsi="仿宋" w:eastAsia="仿宋" w:cs="仿宋"/>
          <w:sz w:val="30"/>
        </w:rPr>
        <w:t>附件</w:t>
      </w:r>
      <w:bookmarkEnd w:id="21"/>
      <w:bookmarkEnd w:id="22"/>
      <w:r>
        <w:rPr>
          <w:rStyle w:val="21"/>
          <w:rFonts w:hint="eastAsia" w:ascii="仿宋" w:hAnsi="仿宋" w:eastAsia="仿宋" w:cs="仿宋"/>
          <w:sz w:val="30"/>
          <w:lang w:val="en-US"/>
        </w:rPr>
        <w:t>四：</w:t>
      </w:r>
      <w:bookmarkEnd w:id="23"/>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三体系认证服务项目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D768E99D"/>
    <w:multiLevelType w:val="singleLevel"/>
    <w:tmpl w:val="D768E99D"/>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abstractNum w:abstractNumId="9">
    <w:nsid w:val="77772100"/>
    <w:multiLevelType w:val="singleLevel"/>
    <w:tmpl w:val="77772100"/>
    <w:lvl w:ilvl="0" w:tentative="0">
      <w:start w:val="1"/>
      <w:numFmt w:val="decimal"/>
      <w:suff w:val="nothing"/>
      <w:lvlText w:val="%1、"/>
      <w:lvlJc w:val="left"/>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D32B4F"/>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59E2C64"/>
    <w:rsid w:val="26F76768"/>
    <w:rsid w:val="270F17A0"/>
    <w:rsid w:val="27AC61A6"/>
    <w:rsid w:val="27FE02E6"/>
    <w:rsid w:val="28C57566"/>
    <w:rsid w:val="29084622"/>
    <w:rsid w:val="29F704EF"/>
    <w:rsid w:val="2A0049E3"/>
    <w:rsid w:val="2AC220DE"/>
    <w:rsid w:val="2ADB5E21"/>
    <w:rsid w:val="2ADF08BA"/>
    <w:rsid w:val="2AE87D83"/>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2C73929"/>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BC44F5A"/>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0E42BE7"/>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432DC"/>
    <w:rsid w:val="491635D4"/>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950112B"/>
    <w:rsid w:val="59C3293C"/>
    <w:rsid w:val="5A1C766A"/>
    <w:rsid w:val="5B3710B2"/>
    <w:rsid w:val="5CF528AB"/>
    <w:rsid w:val="5D132301"/>
    <w:rsid w:val="5E970206"/>
    <w:rsid w:val="5ED1360A"/>
    <w:rsid w:val="5F1B2AD0"/>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9468</Words>
  <Characters>9781</Characters>
  <Lines>53</Lines>
  <Paragraphs>15</Paragraphs>
  <TotalTime>7</TotalTime>
  <ScaleCrop>false</ScaleCrop>
  <LinksUpToDate>false</LinksUpToDate>
  <CharactersWithSpaces>10818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2026-05-07T07:05:51Z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E545F3B8F12D44949B9C2BFDC523AE8F_13</vt:lpwstr>
  </property>
  <property fmtid="{D5CDD505-2E9C-101B-9397-08002B2CF9AE}" pid="4" name="KSOTemplateDocerSaveRecord">
    <vt:lpwstr>eyJoZGlkIjoiZDU5ZmYzODUyNjg1MTM3NmE2OTBjZTA2MmE1ZDJlMDUiLCJ1c2VySWQiOiI0MTkyNjk4ODkifQ==</vt:lpwstr>
  </property>
</Properties>
</file>