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2026年度片碱采购项目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CG-PJ-2512001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2026年度片碱采购项目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十二</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2026年度片碱采购项目进行招标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SX-CG-PJ-2512001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897" w:type="pct"/>
        <w:jc w:val="center"/>
        <w:tblLayout w:type="fixed"/>
        <w:tblCellMar>
          <w:top w:w="0" w:type="dxa"/>
          <w:left w:w="108" w:type="dxa"/>
          <w:bottom w:w="0" w:type="dxa"/>
          <w:right w:w="108" w:type="dxa"/>
        </w:tblCellMar>
      </w:tblPr>
      <w:tblGrid>
        <w:gridCol w:w="631"/>
        <w:gridCol w:w="2560"/>
        <w:gridCol w:w="2493"/>
        <w:gridCol w:w="915"/>
        <w:gridCol w:w="932"/>
        <w:gridCol w:w="1565"/>
      </w:tblGrid>
      <w:tr w14:paraId="1891B679">
        <w:tblPrEx>
          <w:tblCellMar>
            <w:top w:w="0" w:type="dxa"/>
            <w:left w:w="108" w:type="dxa"/>
            <w:bottom w:w="0" w:type="dxa"/>
            <w:right w:w="108" w:type="dxa"/>
          </w:tblCellMar>
        </w:tblPrEx>
        <w:trPr>
          <w:trHeight w:val="467"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560"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493"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565" w:type="dxa"/>
            <w:tcBorders>
              <w:top w:val="single" w:color="000000" w:sz="4" w:space="0"/>
              <w:left w:val="single" w:color="000000" w:sz="4" w:space="0"/>
              <w:bottom w:val="single" w:color="000000" w:sz="4" w:space="0"/>
              <w:right w:val="single" w:color="000000" w:sz="4" w:space="0"/>
            </w:tcBorders>
            <w:noWrap/>
            <w:vAlign w:val="center"/>
          </w:tcPr>
          <w:p w14:paraId="066EC2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54A0581A">
        <w:tblPrEx>
          <w:tblCellMar>
            <w:top w:w="0" w:type="dxa"/>
            <w:left w:w="108" w:type="dxa"/>
            <w:bottom w:w="0" w:type="dxa"/>
            <w:right w:w="108" w:type="dxa"/>
          </w:tblCellMar>
        </w:tblPrEx>
        <w:trPr>
          <w:trHeight w:val="102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60"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default"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eastAsia="zh-CN"/>
              </w:rPr>
              <w:t>片碱</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b w:val="0"/>
                <w:bCs w:val="0"/>
                <w:i w:val="0"/>
                <w:iCs w:val="0"/>
                <w:color w:val="000000"/>
                <w:kern w:val="0"/>
                <w:sz w:val="22"/>
                <w:szCs w:val="22"/>
                <w:u w:val="none"/>
                <w:lang w:val="en-US" w:eastAsia="zh-CN" w:bidi="ar"/>
              </w:rPr>
              <w:t>工业级，纯度≥98%，固体25kg/包</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default"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25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吨</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14:paraId="45AEF0E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新疆天业</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人民币9.7</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47B9FE6A">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kern w:val="2"/>
          <w:sz w:val="30"/>
          <w:szCs w:val="30"/>
          <w:lang w:val="en-US" w:eastAsia="zh-CN" w:bidi="ar-SA"/>
        </w:rPr>
        <w:t>4.</w:t>
      </w:r>
      <w:r>
        <w:rPr>
          <w:rFonts w:hint="eastAsia" w:ascii="仿宋" w:hAnsi="仿宋" w:eastAsia="仿宋" w:cs="仿宋"/>
          <w:sz w:val="30"/>
          <w:szCs w:val="30"/>
          <w:highlight w:val="none"/>
          <w:lang w:val="en-US" w:eastAsia="zh-CN"/>
        </w:rPr>
        <w:t>技术要求：</w:t>
      </w:r>
    </w:p>
    <w:p w14:paraId="0AF8DD26">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①工业级，纯度≥98%，固体25kg/包。</w:t>
      </w:r>
    </w:p>
    <w:p w14:paraId="34056BB8">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②若存在结块现象或其他影响现场实际使用的情况则采购人有权拒收，由此产生的相关费用及给采购人造成的一切损失由供货方承担。</w:t>
      </w:r>
    </w:p>
    <w:p w14:paraId="27745DC4">
      <w:pPr>
        <w:pStyle w:val="2"/>
        <w:numPr>
          <w:ilvl w:val="0"/>
          <w:numId w:val="0"/>
        </w:numPr>
        <w:snapToGrid/>
        <w:spacing w:line="360" w:lineRule="auto"/>
        <w:ind w:firstLine="600" w:firstLineChars="200"/>
        <w:rPr>
          <w:rFonts w:hint="default" w:ascii="仿宋" w:hAnsi="仿宋" w:eastAsia="仿宋" w:cs="仿宋"/>
          <w:sz w:val="30"/>
          <w:szCs w:val="30"/>
          <w:highlight w:val="none"/>
          <w:lang w:val="en-US"/>
        </w:rPr>
      </w:pPr>
      <w:r>
        <w:rPr>
          <w:rFonts w:hint="eastAsia" w:ascii="仿宋" w:hAnsi="仿宋" w:eastAsia="仿宋" w:cs="仿宋"/>
          <w:sz w:val="30"/>
          <w:szCs w:val="30"/>
          <w:highlight w:val="none"/>
          <w:lang w:val="en-US" w:eastAsia="zh-CN"/>
        </w:rPr>
        <w:t xml:space="preserve">③供货方所供货物的包装需以吨袋或其他经由采购人同意的包装形式，若由于采用不充分或不妥善的防护措施造成货物的任何损坏、腐蚀或变形，采购人有权拒收，供货方应承担由此造成的一切损失。 </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678651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23057"/>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12月19</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18</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12月12</w:t>
      </w:r>
      <w:bookmarkStart w:id="21" w:name="_GoBack"/>
      <w:bookmarkEnd w:id="21"/>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本项目供货期为一年，根据采购人实际需要，分批次供货，按实际结算。双方签订合同后，供货方接到采购人送货通知后，3个工作日内将货物如数送至采购人指定地点，由供应商负责卸货至指定位置。</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30562440">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履约保证金（合同价的5%），合同履约过程中自动转为质保金，于合同到期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843"/>
        <w:gridCol w:w="900"/>
        <w:gridCol w:w="1050"/>
        <w:gridCol w:w="1100"/>
        <w:gridCol w:w="1167"/>
        <w:gridCol w:w="1321"/>
      </w:tblGrid>
      <w:tr w14:paraId="0356952B">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63873BE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5D0ABF2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1843" w:type="dxa"/>
            <w:tcBorders>
              <w:top w:val="single" w:color="auto" w:sz="4" w:space="0"/>
              <w:left w:val="nil"/>
              <w:bottom w:val="single" w:color="auto" w:sz="4" w:space="0"/>
              <w:right w:val="single" w:color="auto" w:sz="4" w:space="0"/>
            </w:tcBorders>
            <w:noWrap w:val="0"/>
            <w:vAlign w:val="center"/>
          </w:tcPr>
          <w:p w14:paraId="75AC0A3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900" w:type="dxa"/>
            <w:tcBorders>
              <w:top w:val="single" w:color="auto" w:sz="4" w:space="0"/>
              <w:left w:val="nil"/>
              <w:bottom w:val="single" w:color="auto" w:sz="4" w:space="0"/>
              <w:right w:val="single" w:color="auto" w:sz="4" w:space="0"/>
            </w:tcBorders>
            <w:noWrap w:val="0"/>
            <w:vAlign w:val="center"/>
          </w:tcPr>
          <w:p w14:paraId="59F18CFE">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1050"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100" w:type="dxa"/>
            <w:tcBorders>
              <w:top w:val="single" w:color="auto" w:sz="4" w:space="0"/>
              <w:left w:val="nil"/>
              <w:bottom w:val="single" w:color="auto" w:sz="4" w:space="0"/>
              <w:right w:val="single" w:color="auto" w:sz="4" w:space="0"/>
            </w:tcBorders>
            <w:noWrap w:val="0"/>
            <w:vAlign w:val="center"/>
          </w:tcPr>
          <w:p w14:paraId="16AF9A4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167" w:type="dxa"/>
            <w:tcBorders>
              <w:top w:val="single" w:color="auto" w:sz="4" w:space="0"/>
              <w:left w:val="nil"/>
              <w:bottom w:val="single" w:color="auto" w:sz="4" w:space="0"/>
              <w:right w:val="single" w:color="auto" w:sz="4" w:space="0"/>
            </w:tcBorders>
            <w:noWrap w:val="0"/>
            <w:vAlign w:val="center"/>
          </w:tcPr>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c>
          <w:tcPr>
            <w:tcW w:w="1321" w:type="dxa"/>
            <w:tcBorders>
              <w:top w:val="single" w:color="auto" w:sz="4" w:space="0"/>
              <w:left w:val="nil"/>
              <w:bottom w:val="single" w:color="auto" w:sz="4" w:space="0"/>
              <w:right w:val="single" w:color="auto" w:sz="4" w:space="0"/>
            </w:tcBorders>
            <w:noWrap w:val="0"/>
            <w:vAlign w:val="center"/>
          </w:tcPr>
          <w:p w14:paraId="5CD569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备注</w:t>
            </w:r>
          </w:p>
        </w:tc>
      </w:tr>
      <w:tr w14:paraId="1C0CE292">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20B64838">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3CCC877F">
            <w:pPr>
              <w:adjustRightInd/>
              <w:snapToGrid/>
              <w:spacing w:after="0"/>
              <w:jc w:val="center"/>
              <w:rPr>
                <w:rFonts w:hint="eastAsia" w:ascii="Times New Roman" w:hAnsi="Times New Roman" w:eastAsia="方正仿宋_GBK" w:cs="Times New Roman"/>
                <w:b/>
                <w:bCs/>
                <w:sz w:val="24"/>
                <w:szCs w:val="24"/>
              </w:rPr>
            </w:pPr>
          </w:p>
        </w:tc>
        <w:tc>
          <w:tcPr>
            <w:tcW w:w="1843" w:type="dxa"/>
            <w:tcBorders>
              <w:top w:val="nil"/>
              <w:left w:val="nil"/>
              <w:bottom w:val="single" w:color="auto" w:sz="4" w:space="0"/>
              <w:right w:val="single" w:color="auto" w:sz="4" w:space="0"/>
            </w:tcBorders>
            <w:shd w:val="clear" w:color="000000" w:fill="FFFFFF"/>
            <w:noWrap w:val="0"/>
            <w:vAlign w:val="center"/>
          </w:tcPr>
          <w:p w14:paraId="076C32E8">
            <w:pPr>
              <w:adjustRightInd/>
              <w:snapToGrid/>
              <w:spacing w:after="0"/>
              <w:jc w:val="center"/>
              <w:rPr>
                <w:rFonts w:hint="eastAsia" w:ascii="Times New Roman" w:hAnsi="Times New Roman" w:eastAsia="方正仿宋_GBK" w:cs="Times New Roman"/>
                <w:b/>
                <w:bCs/>
                <w:sz w:val="24"/>
                <w:szCs w:val="24"/>
              </w:rPr>
            </w:pPr>
          </w:p>
        </w:tc>
        <w:tc>
          <w:tcPr>
            <w:tcW w:w="900" w:type="dxa"/>
            <w:tcBorders>
              <w:top w:val="nil"/>
              <w:left w:val="nil"/>
              <w:bottom w:val="single" w:color="auto" w:sz="4" w:space="0"/>
              <w:right w:val="single" w:color="auto" w:sz="4" w:space="0"/>
            </w:tcBorders>
            <w:shd w:val="clear" w:color="000000" w:fill="FFFFFF"/>
            <w:noWrap w:val="0"/>
            <w:vAlign w:val="center"/>
          </w:tcPr>
          <w:p w14:paraId="09DEB3F6">
            <w:pPr>
              <w:adjustRightInd/>
              <w:snapToGrid/>
              <w:spacing w:after="0"/>
              <w:jc w:val="center"/>
              <w:rPr>
                <w:rFonts w:hint="default" w:ascii="Times New Roman" w:hAnsi="Times New Roman" w:eastAsia="方正仿宋_GBK" w:cs="Times New Roman"/>
                <w:b/>
                <w:bCs/>
                <w:sz w:val="24"/>
                <w:szCs w:val="24"/>
              </w:rPr>
            </w:pPr>
          </w:p>
        </w:tc>
        <w:tc>
          <w:tcPr>
            <w:tcW w:w="1050"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1100" w:type="dxa"/>
            <w:tcBorders>
              <w:top w:val="nil"/>
              <w:left w:val="nil"/>
              <w:bottom w:val="single" w:color="auto" w:sz="4" w:space="0"/>
              <w:right w:val="single" w:color="auto" w:sz="4" w:space="0"/>
            </w:tcBorders>
            <w:noWrap w:val="0"/>
            <w:vAlign w:val="center"/>
          </w:tcPr>
          <w:p w14:paraId="21F099A9">
            <w:pPr>
              <w:adjustRightInd/>
              <w:snapToGrid/>
              <w:spacing w:after="0"/>
              <w:jc w:val="center"/>
              <w:rPr>
                <w:rFonts w:hint="default" w:ascii="Times New Roman" w:hAnsi="Times New Roman" w:eastAsia="方正仿宋_GBK" w:cs="Times New Roman"/>
                <w:b/>
                <w:bCs/>
                <w:sz w:val="24"/>
                <w:szCs w:val="24"/>
              </w:rPr>
            </w:pPr>
          </w:p>
        </w:tc>
        <w:tc>
          <w:tcPr>
            <w:tcW w:w="1167" w:type="dxa"/>
            <w:tcBorders>
              <w:top w:val="nil"/>
              <w:left w:val="nil"/>
              <w:bottom w:val="single" w:color="auto" w:sz="4" w:space="0"/>
              <w:right w:val="single" w:color="auto" w:sz="4" w:space="0"/>
            </w:tcBorders>
            <w:noWrap w:val="0"/>
            <w:vAlign w:val="center"/>
          </w:tcPr>
          <w:p w14:paraId="602F64C8">
            <w:pPr>
              <w:adjustRightInd/>
              <w:snapToGrid/>
              <w:spacing w:after="0"/>
              <w:jc w:val="center"/>
              <w:rPr>
                <w:rFonts w:hint="default" w:ascii="Times New Roman" w:hAnsi="Times New Roman" w:eastAsia="方正仿宋_GBK" w:cs="Times New Roman"/>
                <w:b/>
                <w:bCs/>
                <w:sz w:val="24"/>
                <w:szCs w:val="24"/>
              </w:rPr>
            </w:pPr>
          </w:p>
        </w:tc>
        <w:tc>
          <w:tcPr>
            <w:tcW w:w="1321" w:type="dxa"/>
            <w:tcBorders>
              <w:top w:val="nil"/>
              <w:left w:val="nil"/>
              <w:bottom w:val="single" w:color="auto" w:sz="4" w:space="0"/>
              <w:right w:val="single" w:color="auto" w:sz="4" w:space="0"/>
            </w:tcBorders>
            <w:noWrap w:val="0"/>
            <w:vAlign w:val="center"/>
          </w:tcPr>
          <w:p w14:paraId="544EFE83">
            <w:pPr>
              <w:adjustRightInd/>
              <w:snapToGrid/>
              <w:spacing w:after="0"/>
              <w:jc w:val="center"/>
              <w:rPr>
                <w:rFonts w:hint="eastAsia" w:ascii="Times New Roman" w:hAnsi="Times New Roman" w:eastAsia="方正仿宋_GBK" w:cs="Times New Roman"/>
                <w:b/>
                <w:bCs/>
                <w:sz w:val="24"/>
                <w:szCs w:val="24"/>
              </w:rPr>
            </w:pPr>
          </w:p>
        </w:tc>
      </w:tr>
      <w:tr w14:paraId="726A83C2">
        <w:tblPrEx>
          <w:tblCellMar>
            <w:top w:w="0" w:type="dxa"/>
            <w:left w:w="108" w:type="dxa"/>
            <w:bottom w:w="0" w:type="dxa"/>
            <w:right w:w="108" w:type="dxa"/>
          </w:tblCellMar>
        </w:tblPrEx>
        <w:trPr>
          <w:trHeight w:val="836" w:hRule="atLeast"/>
          <w:jc w:val="center"/>
        </w:trPr>
        <w:tc>
          <w:tcPr>
            <w:tcW w:w="5983" w:type="dxa"/>
            <w:gridSpan w:val="5"/>
            <w:tcBorders>
              <w:top w:val="nil"/>
              <w:left w:val="single" w:color="auto" w:sz="4" w:space="0"/>
              <w:bottom w:val="single" w:color="auto" w:sz="4" w:space="0"/>
              <w:right w:val="single" w:color="auto" w:sz="4" w:space="0"/>
            </w:tcBorders>
            <w:noWrap w:val="0"/>
            <w:vAlign w:val="center"/>
          </w:tcPr>
          <w:p w14:paraId="36DCC117">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588" w:type="dxa"/>
            <w:gridSpan w:val="3"/>
            <w:tcBorders>
              <w:top w:val="nil"/>
              <w:left w:val="single" w:color="auto" w:sz="4" w:space="0"/>
              <w:bottom w:val="single" w:color="auto" w:sz="4" w:space="0"/>
              <w:right w:val="single" w:color="auto" w:sz="4" w:space="0"/>
            </w:tcBorders>
            <w:noWrap w:val="0"/>
            <w:vAlign w:val="center"/>
          </w:tcPr>
          <w:p w14:paraId="34AD055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31543C77">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314EA4C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本项目供货期为一年，根据采购人实际需要，分批次供货，按实际结算。双方签订合同后，供货方接到采购人送货通知后，3个工作日内将货物如数送至采购人指定地点，由供应商负责卸货至指定位置。</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第</w:t>
      </w:r>
      <w:r>
        <w:rPr>
          <w:rFonts w:hint="eastAsia" w:ascii="黑体" w:hAnsi="黑体" w:eastAsia="黑体" w:cs="黑体"/>
          <w:sz w:val="28"/>
          <w:szCs w:val="28"/>
          <w:highlight w:val="none"/>
        </w:rPr>
        <w:t>三条 技术要求</w:t>
      </w:r>
    </w:p>
    <w:p w14:paraId="440AF02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1、工业级，纯度≥98%，固体25kg/包。</w:t>
      </w:r>
    </w:p>
    <w:p w14:paraId="2C2F51B6">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2、若存在结块现象或其他影响现场实际使用的情况则采购人有权拒收，由此产生的相关费用及给采购人造成的一切损失由供货方承担。</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3、供货方所供货物的包装需以吨袋或其他经由采购人同意的包装形式，若由于采用不充分或不妥善的防护措施造成货物的任何损坏、腐蚀或变形，采购人有权拒收，供货方应承担由此造成的一切损失</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lang w:val="en-US" w:eastAsia="zh-CN"/>
        </w:rPr>
        <w:t>按实结算，最终结算价不得超过合同预估总价。</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履约保证金（合同价的5%），合同履约过程中自动转为质保金，于合同到期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2026年度片碱采购项目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2026年度片碱采购项目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SX-CG-PJ-2512001</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3C398FD9">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2026年度片碱采购 </w:t>
      </w:r>
      <w:r>
        <w:rPr>
          <w:rFonts w:hint="eastAsia" w:ascii="仿宋" w:hAnsi="仿宋" w:eastAsia="仿宋" w:cs="仿宋"/>
          <w:sz w:val="30"/>
          <w:szCs w:val="30"/>
          <w:u w:val="none"/>
          <w:lang w:val="en-US" w:eastAsia="zh-CN"/>
        </w:rPr>
        <w:t>项目。</w:t>
      </w:r>
    </w:p>
    <w:tbl>
      <w:tblPr>
        <w:tblStyle w:val="13"/>
        <w:tblW w:w="5583" w:type="pct"/>
        <w:jc w:val="center"/>
        <w:tblLayout w:type="fixed"/>
        <w:tblCellMar>
          <w:top w:w="0" w:type="dxa"/>
          <w:left w:w="108" w:type="dxa"/>
          <w:bottom w:w="0" w:type="dxa"/>
          <w:right w:w="108" w:type="dxa"/>
        </w:tblCellMar>
      </w:tblPr>
      <w:tblGrid>
        <w:gridCol w:w="634"/>
        <w:gridCol w:w="1657"/>
        <w:gridCol w:w="2494"/>
        <w:gridCol w:w="915"/>
        <w:gridCol w:w="932"/>
        <w:gridCol w:w="1128"/>
        <w:gridCol w:w="1046"/>
        <w:gridCol w:w="1565"/>
      </w:tblGrid>
      <w:tr w14:paraId="627E15F2">
        <w:tblPrEx>
          <w:tblCellMar>
            <w:top w:w="0" w:type="dxa"/>
            <w:left w:w="108" w:type="dxa"/>
            <w:bottom w:w="0" w:type="dxa"/>
            <w:right w:w="108" w:type="dxa"/>
          </w:tblCellMar>
        </w:tblPrEx>
        <w:trPr>
          <w:trHeight w:val="467"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34B4E0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00CADB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494" w:type="dxa"/>
            <w:tcBorders>
              <w:top w:val="single" w:color="000000" w:sz="4" w:space="0"/>
              <w:left w:val="single" w:color="000000" w:sz="4" w:space="0"/>
              <w:bottom w:val="single" w:color="000000" w:sz="4" w:space="0"/>
              <w:right w:val="single" w:color="000000" w:sz="4" w:space="0"/>
            </w:tcBorders>
            <w:noWrap/>
            <w:vAlign w:val="center"/>
          </w:tcPr>
          <w:p w14:paraId="139F9BB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F7E62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3B3813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0DBD7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D234E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565" w:type="dxa"/>
            <w:tcBorders>
              <w:top w:val="single" w:color="000000" w:sz="4" w:space="0"/>
              <w:left w:val="single" w:color="000000" w:sz="4" w:space="0"/>
              <w:bottom w:val="single" w:color="000000" w:sz="4" w:space="0"/>
              <w:right w:val="single" w:color="000000" w:sz="4" w:space="0"/>
            </w:tcBorders>
            <w:noWrap/>
            <w:vAlign w:val="center"/>
          </w:tcPr>
          <w:p w14:paraId="200174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2C4F9D23">
        <w:tblPrEx>
          <w:tblCellMar>
            <w:top w:w="0" w:type="dxa"/>
            <w:left w:w="108" w:type="dxa"/>
            <w:bottom w:w="0" w:type="dxa"/>
            <w:right w:w="108" w:type="dxa"/>
          </w:tblCellMar>
        </w:tblPrEx>
        <w:trPr>
          <w:trHeight w:val="1024" w:hRule="atLeast"/>
          <w:jc w:val="center"/>
        </w:trPr>
        <w:tc>
          <w:tcPr>
            <w:tcW w:w="634" w:type="dxa"/>
            <w:tcBorders>
              <w:top w:val="single" w:color="000000" w:sz="4" w:space="0"/>
              <w:left w:val="single" w:color="000000" w:sz="4" w:space="0"/>
              <w:bottom w:val="single" w:color="000000" w:sz="4" w:space="0"/>
              <w:right w:val="single" w:color="000000" w:sz="4" w:space="0"/>
            </w:tcBorders>
            <w:noWrap/>
            <w:vAlign w:val="center"/>
          </w:tcPr>
          <w:p w14:paraId="09C2F3E7">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7272E3D">
            <w:pPr>
              <w:keepNext w:val="0"/>
              <w:keepLines w:val="0"/>
              <w:widowControl/>
              <w:suppressLineNumbers w:val="0"/>
              <w:jc w:val="center"/>
              <w:textAlignment w:val="center"/>
              <w:rPr>
                <w:rFonts w:hint="default"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eastAsia="zh-CN"/>
              </w:rPr>
              <w:t>片碱</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14:paraId="4FAA642A">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b w:val="0"/>
                <w:bCs w:val="0"/>
                <w:i w:val="0"/>
                <w:iCs w:val="0"/>
                <w:color w:val="000000"/>
                <w:kern w:val="0"/>
                <w:sz w:val="22"/>
                <w:szCs w:val="22"/>
                <w:u w:val="none"/>
                <w:lang w:val="en-US" w:eastAsia="zh-CN" w:bidi="ar"/>
              </w:rPr>
              <w:t>工业级，纯度≥98%，固体25kg/包</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AEAB747">
            <w:pPr>
              <w:keepNext w:val="0"/>
              <w:keepLines w:val="0"/>
              <w:widowControl/>
              <w:suppressLineNumbers w:val="0"/>
              <w:jc w:val="center"/>
              <w:textAlignment w:val="center"/>
              <w:rPr>
                <w:rFonts w:hint="default"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25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6B653D5">
            <w:pPr>
              <w:keepNext w:val="0"/>
              <w:keepLines w:val="0"/>
              <w:widowControl/>
              <w:suppressLineNumbers w:val="0"/>
              <w:jc w:val="center"/>
              <w:textAlignment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吨</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979FE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E3F85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noWrap w:val="0"/>
            <w:vAlign w:val="center"/>
          </w:tcPr>
          <w:p w14:paraId="3ECC44A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新疆天业</w:t>
            </w:r>
          </w:p>
        </w:tc>
      </w:tr>
    </w:tbl>
    <w:p w14:paraId="78DA14FC">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履约保证金（合同价的5%），合同履约过程中自动转为质保金，于合同到期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币9.7</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2BACE096">
      <w:pPr>
        <w:spacing w:line="360" w:lineRule="auto"/>
        <w:jc w:val="center"/>
        <w:rPr>
          <w:rFonts w:hint="eastAsia" w:ascii="仿宋" w:hAnsi="仿宋" w:eastAsia="仿宋" w:cs="仿宋"/>
          <w:b/>
          <w:color w:val="auto"/>
          <w:sz w:val="44"/>
          <w:lang w:val="en-US" w:eastAsia="zh-CN"/>
        </w:rPr>
      </w:pPr>
    </w:p>
    <w:p w14:paraId="1A09CCCD">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2026年度片碱采购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070"/>
        <w:gridCol w:w="1429"/>
        <w:gridCol w:w="866"/>
        <w:gridCol w:w="981"/>
        <w:gridCol w:w="1149"/>
        <w:gridCol w:w="1149"/>
      </w:tblGrid>
      <w:tr w14:paraId="6470E267">
        <w:tblPrEx>
          <w:tblCellMar>
            <w:top w:w="0" w:type="dxa"/>
            <w:left w:w="108" w:type="dxa"/>
            <w:bottom w:w="0" w:type="dxa"/>
            <w:right w:w="108" w:type="dxa"/>
          </w:tblCellMar>
        </w:tblPrEx>
        <w:trPr>
          <w:trHeight w:val="779"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070"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F9933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6E886B7E">
        <w:tblPrEx>
          <w:tblCellMar>
            <w:top w:w="0" w:type="dxa"/>
            <w:left w:w="108" w:type="dxa"/>
            <w:bottom w:w="0" w:type="dxa"/>
            <w:right w:w="108" w:type="dxa"/>
          </w:tblCellMar>
        </w:tblPrEx>
        <w:trPr>
          <w:trHeight w:val="1189"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070"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3B45509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0C747E5E">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履约保证金（合同价的5%），合同履约过程中自动转为质保金，于合同到期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34434A34">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highlight w:val="none"/>
          <w:u w:val="single"/>
          <w:lang w:val="en-US" w:eastAsia="zh-CN"/>
        </w:rPr>
        <w:t>2026年度片碱采购项目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abstractNum w:abstractNumId="7">
    <w:nsid w:val="610376C0"/>
    <w:multiLevelType w:val="singleLevel"/>
    <w:tmpl w:val="610376C0"/>
    <w:lvl w:ilvl="0" w:tentative="0">
      <w:start w:val="1"/>
      <w:numFmt w:val="decimal"/>
      <w:suff w:val="nothing"/>
      <w:lvlText w:val="%1"/>
      <w:lvlJc w:val="left"/>
      <w:pPr>
        <w:ind w:left="635" w:leftChars="0" w:hanging="425" w:firstLineChars="0"/>
      </w:pPr>
      <w:rPr>
        <w:rFonts w:hint="default"/>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A2921FA"/>
    <w:rsid w:val="5AA805C9"/>
    <w:rsid w:val="5C4C03F2"/>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43654B"/>
    <w:rsid w:val="67966EFB"/>
    <w:rsid w:val="67B628F5"/>
    <w:rsid w:val="682119CD"/>
    <w:rsid w:val="68E819D9"/>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2BD6A8E"/>
    <w:rsid w:val="73A1381E"/>
    <w:rsid w:val="7459468D"/>
    <w:rsid w:val="749131D7"/>
    <w:rsid w:val="756F240E"/>
    <w:rsid w:val="767955ED"/>
    <w:rsid w:val="768B4404"/>
    <w:rsid w:val="76CD6657"/>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8305</Words>
  <Characters>8567</Characters>
  <Lines>53</Lines>
  <Paragraphs>15</Paragraphs>
  <TotalTime>10</TotalTime>
  <ScaleCrop>false</ScaleCrop>
  <LinksUpToDate>false</LinksUpToDate>
  <CharactersWithSpaces>9807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2025-12-10T09:12:00Z</cp:lastPrinted>
  <dcterms:modified xsi:type="dcterms:W3CDTF">2025-12-12T08:36:58Z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653A0823CDEE4FC3BEB277615A217D18_13</vt:lpwstr>
  </property>
  <property fmtid="{D5CDD505-2E9C-101B-9397-08002B2CF9AE}" pid="4" name="KSOTemplateDocerSaveRecord">
    <vt:lpwstr>eyJoZGlkIjoiNTVkNzExMmNlZTllZmYzYjIzZDNlN2M3MDhjZjk3N2IiLCJ1c2VySWQiOiI0MTkyNjk4ODkifQ==</vt:lpwstr>
  </property>
</Properties>
</file>