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CBF11">
      <w:pPr>
        <w:jc w:val="center"/>
        <w:rPr>
          <w:rFonts w:hint="eastAsia" w:ascii="仿宋" w:hAnsi="仿宋" w:eastAsia="仿宋" w:cs="仿宋"/>
          <w:sz w:val="72"/>
        </w:rPr>
      </w:pPr>
    </w:p>
    <w:p w14:paraId="2A11F615">
      <w:pPr>
        <w:jc w:val="center"/>
        <w:rPr>
          <w:rFonts w:hint="eastAsia" w:ascii="仿宋" w:hAnsi="仿宋" w:eastAsia="仿宋" w:cs="仿宋"/>
          <w:sz w:val="72"/>
        </w:rPr>
      </w:pPr>
    </w:p>
    <w:p w14:paraId="5883D5E5">
      <w:pPr>
        <w:jc w:val="center"/>
        <w:outlineLvl w:val="0"/>
      </w:pPr>
      <w:bookmarkStart w:id="0" w:name="_Toc28009"/>
      <w:r>
        <w:rPr>
          <w:rFonts w:hint="eastAsia" w:ascii="仿宋_GB2312" w:hAnsi="宋体" w:eastAsia="仿宋_GB2312"/>
          <w:b/>
          <w:sz w:val="52"/>
          <w:szCs w:val="52"/>
          <w:lang w:eastAsia="zh-CN"/>
        </w:rPr>
        <w:t>绍兴市再生能源发展有限公司</w:t>
      </w:r>
      <w:bookmarkEnd w:id="0"/>
    </w:p>
    <w:p w14:paraId="4BC0F213">
      <w:pPr>
        <w:jc w:val="center"/>
        <w:rPr>
          <w:rFonts w:hint="default" w:ascii="仿宋_GB2312" w:hAnsi="宋体" w:eastAsia="仿宋_GB2312"/>
          <w:b/>
          <w:sz w:val="52"/>
          <w:szCs w:val="52"/>
          <w:lang w:val="en-US" w:eastAsia="zh-CN"/>
        </w:rPr>
      </w:pPr>
      <w:r>
        <w:rPr>
          <w:rFonts w:hint="eastAsia" w:ascii="仿宋_GB2312" w:hAnsi="宋体" w:eastAsia="仿宋_GB2312"/>
          <w:b/>
          <w:sz w:val="52"/>
          <w:szCs w:val="52"/>
          <w:lang w:val="en-US" w:eastAsia="zh-CN"/>
        </w:rPr>
        <w:t>土工膜采购项目</w:t>
      </w:r>
    </w:p>
    <w:p w14:paraId="58B6BB31">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090A2B44">
      <w:pPr>
        <w:jc w:val="center"/>
        <w:rPr>
          <w:rFonts w:hint="eastAsia" w:ascii="仿宋" w:hAnsi="仿宋" w:eastAsia="仿宋" w:cs="仿宋"/>
          <w:b/>
          <w:sz w:val="48"/>
          <w:szCs w:val="48"/>
        </w:rPr>
      </w:pPr>
    </w:p>
    <w:p w14:paraId="304D668E">
      <w:pPr>
        <w:spacing w:line="360" w:lineRule="auto"/>
        <w:rPr>
          <w:rFonts w:hint="eastAsia" w:ascii="仿宋" w:hAnsi="仿宋" w:eastAsia="仿宋" w:cs="仿宋"/>
          <w:sz w:val="40"/>
          <w:szCs w:val="48"/>
        </w:rPr>
      </w:pPr>
    </w:p>
    <w:p w14:paraId="67C1C67F">
      <w:pPr>
        <w:spacing w:line="360" w:lineRule="auto"/>
        <w:rPr>
          <w:rFonts w:hint="eastAsia" w:ascii="仿宋" w:hAnsi="仿宋" w:eastAsia="仿宋" w:cs="仿宋"/>
          <w:sz w:val="40"/>
          <w:szCs w:val="48"/>
        </w:rPr>
      </w:pPr>
    </w:p>
    <w:p w14:paraId="7ABEB98E">
      <w:pPr>
        <w:spacing w:line="360" w:lineRule="auto"/>
        <w:rPr>
          <w:rFonts w:hint="eastAsia" w:ascii="仿宋" w:hAnsi="仿宋" w:eastAsia="仿宋" w:cs="仿宋"/>
          <w:sz w:val="40"/>
          <w:szCs w:val="48"/>
        </w:rPr>
      </w:pPr>
    </w:p>
    <w:p w14:paraId="044B1784">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SX-CG-BJ-2407031 </w:t>
      </w:r>
    </w:p>
    <w:p w14:paraId="654EE46A">
      <w:pPr>
        <w:spacing w:line="360" w:lineRule="auto"/>
        <w:ind w:firstLine="80" w:firstLineChars="25"/>
        <w:jc w:val="center"/>
        <w:rPr>
          <w:rFonts w:hint="eastAsia" w:ascii="仿宋" w:hAnsi="仿宋" w:eastAsia="仿宋" w:cs="仿宋"/>
          <w:sz w:val="32"/>
          <w:szCs w:val="32"/>
          <w:u w:val="single"/>
          <w:lang w:val="en-US" w:eastAsia="zh-CN"/>
        </w:rPr>
      </w:pPr>
      <w:bookmarkStart w:id="1" w:name="OLE_LINK52"/>
      <w:bookmarkStart w:id="2" w:name="OLE_LINK53"/>
      <w:r>
        <w:rPr>
          <w:rFonts w:hint="eastAsia" w:ascii="仿宋" w:hAnsi="仿宋" w:eastAsia="仿宋" w:cs="仿宋"/>
          <w:sz w:val="32"/>
          <w:szCs w:val="32"/>
        </w:rPr>
        <w:t>项目名称：</w:t>
      </w:r>
      <w:bookmarkEnd w:id="1"/>
      <w:bookmarkEnd w:id="2"/>
      <w:r>
        <w:rPr>
          <w:rFonts w:hint="eastAsia" w:ascii="仿宋" w:hAnsi="仿宋" w:eastAsia="仿宋" w:cs="仿宋"/>
          <w:sz w:val="32"/>
          <w:szCs w:val="32"/>
          <w:u w:val="single"/>
          <w:lang w:val="en-US" w:eastAsia="zh-CN"/>
        </w:rPr>
        <w:t xml:space="preserve"> 土工膜</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14:paraId="641B09BF">
      <w:pPr>
        <w:rPr>
          <w:rFonts w:hint="eastAsia" w:ascii="仿宋" w:hAnsi="仿宋" w:eastAsia="仿宋" w:cs="仿宋"/>
          <w:sz w:val="84"/>
        </w:rPr>
      </w:pPr>
    </w:p>
    <w:p w14:paraId="633A1233">
      <w:pPr>
        <w:rPr>
          <w:rFonts w:hint="eastAsia" w:ascii="仿宋" w:hAnsi="仿宋" w:eastAsia="仿宋" w:cs="仿宋"/>
          <w:sz w:val="84"/>
        </w:rPr>
      </w:pPr>
    </w:p>
    <w:p w14:paraId="3D681425">
      <w:pPr>
        <w:rPr>
          <w:rFonts w:hint="eastAsia" w:ascii="仿宋" w:hAnsi="仿宋" w:eastAsia="仿宋" w:cs="仿宋"/>
          <w:sz w:val="84"/>
        </w:rPr>
      </w:pPr>
    </w:p>
    <w:p w14:paraId="2A0825D3">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49B407B6">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四</w:t>
      </w:r>
      <w:r>
        <w:rPr>
          <w:rFonts w:hint="eastAsia" w:ascii="仿宋" w:hAnsi="仿宋" w:eastAsia="仿宋" w:cs="仿宋"/>
          <w:sz w:val="32"/>
          <w:szCs w:val="32"/>
        </w:rPr>
        <w:t>年</w:t>
      </w:r>
      <w:r>
        <w:rPr>
          <w:rFonts w:hint="eastAsia" w:ascii="仿宋" w:hAnsi="仿宋" w:eastAsia="仿宋" w:cs="仿宋"/>
          <w:sz w:val="32"/>
          <w:szCs w:val="32"/>
          <w:lang w:val="en-US" w:eastAsia="zh-CN"/>
        </w:rPr>
        <w:t>七</w:t>
      </w:r>
      <w:r>
        <w:rPr>
          <w:rFonts w:hint="eastAsia" w:ascii="仿宋" w:hAnsi="仿宋" w:eastAsia="仿宋" w:cs="仿宋"/>
          <w:sz w:val="32"/>
          <w:szCs w:val="32"/>
        </w:rPr>
        <w:t>月</w:t>
      </w:r>
    </w:p>
    <w:p w14:paraId="7EBF23EB">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A066D41">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298D65A7">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46B9C61E">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6</w:t>
      </w:r>
      <w:r>
        <w:rPr>
          <w:b w:val="0"/>
          <w:bCs/>
          <w:sz w:val="32"/>
          <w:szCs w:val="28"/>
        </w:rPr>
        <w:fldChar w:fldCharType="end"/>
      </w:r>
      <w:r>
        <w:rPr>
          <w:rFonts w:hint="eastAsia" w:ascii="仿宋" w:hAnsi="仿宋" w:eastAsia="仿宋" w:cs="仿宋"/>
          <w:b w:val="0"/>
          <w:bCs/>
          <w:sz w:val="32"/>
          <w:szCs w:val="28"/>
        </w:rPr>
        <w:fldChar w:fldCharType="end"/>
      </w:r>
    </w:p>
    <w:p w14:paraId="7D5B4E71">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10</w:t>
      </w:r>
      <w:r>
        <w:rPr>
          <w:b w:val="0"/>
          <w:bCs/>
          <w:sz w:val="32"/>
          <w:szCs w:val="28"/>
        </w:rPr>
        <w:fldChar w:fldCharType="end"/>
      </w:r>
      <w:r>
        <w:rPr>
          <w:rFonts w:hint="eastAsia" w:ascii="仿宋" w:hAnsi="仿宋" w:eastAsia="仿宋" w:cs="仿宋"/>
          <w:b w:val="0"/>
          <w:bCs/>
          <w:sz w:val="32"/>
          <w:szCs w:val="28"/>
        </w:rPr>
        <w:fldChar w:fldCharType="end"/>
      </w:r>
    </w:p>
    <w:p w14:paraId="6E2DE56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3508978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14:paraId="5E13CDB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14:paraId="68C8642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16</w:t>
      </w:r>
      <w:r>
        <w:rPr>
          <w:b w:val="0"/>
          <w:bCs/>
          <w:sz w:val="32"/>
          <w:szCs w:val="28"/>
        </w:rPr>
        <w:fldChar w:fldCharType="end"/>
      </w:r>
      <w:r>
        <w:rPr>
          <w:rFonts w:hint="eastAsia" w:ascii="仿宋" w:hAnsi="仿宋" w:eastAsia="仿宋" w:cs="仿宋"/>
          <w:b w:val="0"/>
          <w:bCs/>
          <w:sz w:val="32"/>
          <w:szCs w:val="28"/>
        </w:rPr>
        <w:fldChar w:fldCharType="end"/>
      </w:r>
    </w:p>
    <w:p w14:paraId="4027A9A2">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064D21B5">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4EAB2B40">
      <w:pPr>
        <w:rPr>
          <w:rFonts w:hint="eastAsia" w:ascii="仿宋" w:hAnsi="仿宋" w:eastAsia="仿宋" w:cs="仿宋"/>
          <w:sz w:val="36"/>
        </w:rPr>
      </w:pPr>
    </w:p>
    <w:p w14:paraId="5C32AF9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3" w:name="_Toc530583921"/>
      <w:bookmarkStart w:id="4" w:name="_Toc6995"/>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3"/>
      <w:bookmarkEnd w:id="4"/>
      <w:bookmarkEnd w:id="5"/>
    </w:p>
    <w:p w14:paraId="0D3A46E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因日常生产需要，需采购</w:t>
      </w:r>
      <w:r>
        <w:rPr>
          <w:rFonts w:hint="eastAsia" w:ascii="仿宋" w:hAnsi="仿宋" w:eastAsia="仿宋" w:cs="仿宋"/>
          <w:sz w:val="30"/>
          <w:szCs w:val="30"/>
          <w:lang w:val="en-US" w:eastAsia="zh-CN"/>
        </w:rPr>
        <w:t>土工膜</w:t>
      </w:r>
      <w:r>
        <w:rPr>
          <w:rFonts w:hint="eastAsia" w:ascii="仿宋" w:hAnsi="仿宋" w:eastAsia="仿宋" w:cs="仿宋"/>
          <w:sz w:val="30"/>
          <w:szCs w:val="30"/>
        </w:rPr>
        <w:t>一批，欢迎符合要求的供应商积极参与。</w:t>
      </w:r>
    </w:p>
    <w:p w14:paraId="47BF938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074687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SX-CG-BJ-2407031 </w:t>
      </w:r>
    </w:p>
    <w:p w14:paraId="26B26CE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991" w:type="pct"/>
        <w:jc w:val="center"/>
        <w:tblLayout w:type="autofit"/>
        <w:tblCellMar>
          <w:top w:w="0" w:type="dxa"/>
          <w:left w:w="108" w:type="dxa"/>
          <w:bottom w:w="0" w:type="dxa"/>
          <w:right w:w="108" w:type="dxa"/>
        </w:tblCellMar>
      </w:tblPr>
      <w:tblGrid>
        <w:gridCol w:w="816"/>
        <w:gridCol w:w="1903"/>
        <w:gridCol w:w="2823"/>
        <w:gridCol w:w="837"/>
        <w:gridCol w:w="1234"/>
        <w:gridCol w:w="1656"/>
      </w:tblGrid>
      <w:tr w14:paraId="7DC07D2F">
        <w:tblPrEx>
          <w:tblCellMar>
            <w:top w:w="0" w:type="dxa"/>
            <w:left w:w="108" w:type="dxa"/>
            <w:bottom w:w="0" w:type="dxa"/>
            <w:right w:w="108" w:type="dxa"/>
          </w:tblCellMar>
        </w:tblPrEx>
        <w:trPr>
          <w:trHeight w:val="90"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14:paraId="530634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064" w:type="pct"/>
            <w:tcBorders>
              <w:top w:val="single" w:color="000000" w:sz="4" w:space="0"/>
              <w:left w:val="single" w:color="000000" w:sz="4" w:space="0"/>
              <w:bottom w:val="single" w:color="000000" w:sz="4" w:space="0"/>
              <w:right w:val="single" w:color="000000" w:sz="4" w:space="0"/>
            </w:tcBorders>
            <w:noWrap/>
            <w:vAlign w:val="center"/>
          </w:tcPr>
          <w:p w14:paraId="30DBE3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1560" w:type="pct"/>
            <w:tcBorders>
              <w:top w:val="single" w:color="000000" w:sz="4" w:space="0"/>
              <w:left w:val="single" w:color="000000" w:sz="4" w:space="0"/>
              <w:bottom w:val="single" w:color="000000" w:sz="4" w:space="0"/>
              <w:right w:val="single" w:color="000000" w:sz="4" w:space="0"/>
            </w:tcBorders>
            <w:noWrap/>
            <w:vAlign w:val="center"/>
          </w:tcPr>
          <w:p w14:paraId="53E337F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489" w:type="pct"/>
            <w:tcBorders>
              <w:top w:val="single" w:color="000000" w:sz="4" w:space="0"/>
              <w:left w:val="single" w:color="000000" w:sz="4" w:space="0"/>
              <w:bottom w:val="single" w:color="000000" w:sz="4" w:space="0"/>
              <w:right w:val="single" w:color="000000" w:sz="4" w:space="0"/>
            </w:tcBorders>
            <w:noWrap/>
            <w:vAlign w:val="center"/>
          </w:tcPr>
          <w:p w14:paraId="772FFC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5C719A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c>
          <w:tcPr>
            <w:tcW w:w="703" w:type="pct"/>
            <w:tcBorders>
              <w:top w:val="single" w:color="000000" w:sz="4" w:space="0"/>
              <w:left w:val="single" w:color="000000" w:sz="4" w:space="0"/>
              <w:bottom w:val="single" w:color="000000" w:sz="4" w:space="0"/>
              <w:right w:val="single" w:color="000000" w:sz="4" w:space="0"/>
            </w:tcBorders>
            <w:noWrap/>
            <w:vAlign w:val="center"/>
          </w:tcPr>
          <w:p w14:paraId="3CBAC1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限价（单价）</w:t>
            </w:r>
          </w:p>
        </w:tc>
      </w:tr>
      <w:tr w14:paraId="00C38B21">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14:paraId="1CF6F4C5">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14:paraId="046D86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HDPE双光面土工膜</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14:paraId="6436AA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环保用，8米</w:t>
            </w:r>
            <w:r>
              <w:rPr>
                <w:rFonts w:hint="default" w:ascii="仿宋" w:hAnsi="仿宋" w:eastAsia="仿宋" w:cs="仿宋"/>
                <w:i w:val="0"/>
                <w:iCs w:val="0"/>
                <w:color w:val="000000"/>
                <w:kern w:val="0"/>
                <w:sz w:val="24"/>
                <w:szCs w:val="24"/>
                <w:highlight w:val="none"/>
                <w:u w:val="none"/>
                <w:lang w:val="en-US" w:eastAsia="zh-CN" w:bidi="ar"/>
              </w:rPr>
              <w:t>*30</w:t>
            </w:r>
            <w:r>
              <w:rPr>
                <w:rFonts w:hint="eastAsia" w:ascii="仿宋" w:hAnsi="仿宋" w:eastAsia="仿宋" w:cs="仿宋"/>
                <w:i w:val="0"/>
                <w:iCs w:val="0"/>
                <w:color w:val="000000"/>
                <w:kern w:val="0"/>
                <w:sz w:val="24"/>
                <w:szCs w:val="24"/>
                <w:highlight w:val="none"/>
                <w:u w:val="none"/>
                <w:lang w:val="en-US" w:eastAsia="zh-CN" w:bidi="ar"/>
              </w:rPr>
              <w:t>米，厚度1.0mm，符合《GBT17643-2011》，禁止使用回收料生产土工膜</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1639CD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4800</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14:paraId="58686E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平方米</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14:paraId="523E82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15元/平方</w:t>
            </w:r>
          </w:p>
        </w:tc>
      </w:tr>
    </w:tbl>
    <w:p w14:paraId="1CA43D15">
      <w:pPr>
        <w:pStyle w:val="2"/>
        <w:rPr>
          <w:rFonts w:hint="eastAsia"/>
        </w:rPr>
      </w:pPr>
    </w:p>
    <w:p w14:paraId="127B478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lang w:val="en-US" w:eastAsia="zh-CN"/>
        </w:rPr>
        <w:t>7.20万</w:t>
      </w:r>
      <w:r>
        <w:rPr>
          <w:rFonts w:hint="eastAsia" w:ascii="仿宋" w:hAnsi="仿宋" w:eastAsia="仿宋" w:cs="仿宋"/>
          <w:sz w:val="30"/>
          <w:szCs w:val="30"/>
        </w:rPr>
        <w:t>元。</w:t>
      </w:r>
    </w:p>
    <w:p w14:paraId="1D7A409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7832973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580147C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445B157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3B2FA0F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555A4B9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6" w:name="_Toc530583880"/>
      <w:bookmarkStart w:id="7"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3CBF0AB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4</w:t>
      </w:r>
      <w:r>
        <w:rPr>
          <w:rFonts w:hint="eastAsia" w:ascii="仿宋_GB2312" w:eastAsia="仿宋_GB2312"/>
          <w:sz w:val="30"/>
          <w:szCs w:val="30"/>
        </w:rPr>
        <w:t>年</w:t>
      </w:r>
      <w:r>
        <w:rPr>
          <w:rFonts w:hint="eastAsia" w:ascii="仿宋_GB2312" w:eastAsia="仿宋_GB2312"/>
          <w:sz w:val="30"/>
          <w:szCs w:val="30"/>
          <w:lang w:val="en-US" w:eastAsia="zh-CN"/>
        </w:rPr>
        <w:t>7月24</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w:t>
      </w:r>
    </w:p>
    <w:p w14:paraId="205A491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1BDA7D9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1050D1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68866D3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7DC7564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1AE2C30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14:paraId="5AC6859E">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5095B96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342218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2.联系人：王工    联系电话：18367809201</w:t>
      </w:r>
    </w:p>
    <w:p w14:paraId="6DBD76CE">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4B1AAD1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57FEA19E">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7A2F3AE0">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2A9160A9">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联系电话：13017709799</w:t>
      </w:r>
    </w:p>
    <w:p w14:paraId="5AB1BF1A">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2AAED7C1">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2024</w:t>
      </w:r>
      <w:r>
        <w:rPr>
          <w:rFonts w:hint="default" w:ascii="仿宋_GB2312" w:eastAsia="仿宋_GB2312"/>
          <w:sz w:val="30"/>
          <w:szCs w:val="30"/>
          <w:lang w:val="en-US"/>
        </w:rPr>
        <w:t>年</w:t>
      </w:r>
      <w:r>
        <w:rPr>
          <w:rFonts w:hint="eastAsia" w:ascii="仿宋_GB2312" w:eastAsia="仿宋_GB2312"/>
          <w:sz w:val="30"/>
          <w:szCs w:val="30"/>
          <w:lang w:val="en-US" w:eastAsia="zh-CN"/>
        </w:rPr>
        <w:t>7月16</w:t>
      </w:r>
      <w:r>
        <w:rPr>
          <w:rFonts w:hint="eastAsia" w:ascii="仿宋_GB2312" w:eastAsia="仿宋_GB2312"/>
          <w:sz w:val="30"/>
          <w:szCs w:val="30"/>
        </w:rPr>
        <w:t>日</w:t>
      </w:r>
    </w:p>
    <w:p w14:paraId="158ED314">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bookmarkStart w:id="20" w:name="_GoBack"/>
      <w:bookmarkEnd w:id="20"/>
      <w:r>
        <w:rPr>
          <w:rFonts w:hint="eastAsia" w:ascii="仿宋_GB2312" w:eastAsia="仿宋_GB2312"/>
          <w:sz w:val="30"/>
          <w:szCs w:val="30"/>
        </w:rPr>
        <w:br w:type="page"/>
      </w:r>
      <w:bookmarkStart w:id="8" w:name="_Toc530583922"/>
      <w:bookmarkStart w:id="9" w:name="_Toc530583879"/>
      <w:bookmarkStart w:id="10" w:name="_Toc23057"/>
      <w:r>
        <w:rPr>
          <w:rFonts w:hint="eastAsia" w:ascii="仿宋" w:hAnsi="仿宋" w:eastAsia="仿宋" w:cs="仿宋"/>
          <w:b/>
          <w:snapToGrid w:val="0"/>
          <w:color w:val="000000"/>
          <w:kern w:val="44"/>
          <w:sz w:val="44"/>
          <w:szCs w:val="44"/>
          <w:lang w:val="en-US" w:eastAsia="zh-CN" w:bidi="ar-SA"/>
        </w:rPr>
        <w:t>第二部分   采购须知</w:t>
      </w:r>
      <w:bookmarkEnd w:id="8"/>
      <w:bookmarkEnd w:id="9"/>
      <w:bookmarkEnd w:id="10"/>
    </w:p>
    <w:p w14:paraId="6DCC172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2554AA7A">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E0415F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3A4B42C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6E6EEB2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7BA3FE7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0F2D9B00">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5EEB797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30515523">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1B45824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61252B1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68E6ECA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C05C3F9">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0F7B93EC">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24499953">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05F6841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61221DB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4C4A7A8D">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0C02E91E">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7777036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37F4F1EC">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6FC317F9">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23DD5AD3">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5727D7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566DEE6C">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043B619C">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0BC675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2922748C">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7A68FA50">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3A5F050A">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70C6834B">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76E54D7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571B58C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089934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1BE6677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E893C7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2DC3448F">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65DA984B">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6D66D10B">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65DDC7CF">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22456EC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2DFB3946">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1261BAE8">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32D255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6FCBFD77">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734BCA80">
      <w:pPr>
        <w:pageBreakBefore w:val="0"/>
        <w:kinsoku/>
        <w:wordWrap/>
        <w:topLinePunct w:val="0"/>
        <w:bidi w:val="0"/>
        <w:snapToGrid w:val="0"/>
        <w:spacing w:line="360" w:lineRule="auto"/>
        <w:ind w:firstLine="602" w:firstLineChars="200"/>
        <w:jc w:val="left"/>
        <w:outlineLvl w:val="1"/>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14:paraId="1EBBAD48">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14:paraId="491BCB0A">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14:paraId="621B18E0">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3F3C5B9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w:t>
      </w:r>
    </w:p>
    <w:p w14:paraId="5010C250">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D216543">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749F705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6178EE3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0F77E2B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0B001C5E">
      <w:pPr>
        <w:pStyle w:val="4"/>
        <w:numPr>
          <w:ilvl w:val="0"/>
          <w:numId w:val="0"/>
        </w:numPr>
        <w:jc w:val="center"/>
        <w:outlineLvl w:val="9"/>
        <w:rPr>
          <w:rFonts w:hint="eastAsia" w:ascii="仿宋" w:hAnsi="仿宋" w:eastAsia="仿宋" w:cs="仿宋"/>
          <w:snapToGrid w:val="0"/>
          <w:sz w:val="44"/>
          <w:szCs w:val="44"/>
        </w:rPr>
      </w:pPr>
    </w:p>
    <w:p w14:paraId="4280D2A1">
      <w:pPr>
        <w:rPr>
          <w:rFonts w:hint="eastAsia" w:ascii="仿宋" w:hAnsi="仿宋" w:eastAsia="仿宋" w:cs="仿宋"/>
          <w:snapToGrid w:val="0"/>
          <w:sz w:val="44"/>
          <w:szCs w:val="44"/>
        </w:rPr>
      </w:pPr>
    </w:p>
    <w:p w14:paraId="11C6D583">
      <w:pPr>
        <w:pStyle w:val="3"/>
        <w:rPr>
          <w:rFonts w:hint="eastAsia" w:ascii="仿宋" w:hAnsi="仿宋" w:eastAsia="仿宋" w:cs="仿宋"/>
          <w:snapToGrid w:val="0"/>
          <w:sz w:val="44"/>
          <w:szCs w:val="44"/>
        </w:rPr>
      </w:pPr>
    </w:p>
    <w:p w14:paraId="73B14FB1">
      <w:pPr>
        <w:pStyle w:val="2"/>
        <w:rPr>
          <w:rFonts w:hint="eastAsia" w:ascii="仿宋" w:hAnsi="仿宋" w:eastAsia="仿宋" w:cs="仿宋"/>
          <w:snapToGrid w:val="0"/>
          <w:sz w:val="44"/>
          <w:szCs w:val="44"/>
        </w:rPr>
      </w:pPr>
    </w:p>
    <w:p w14:paraId="1BA53A52">
      <w:pPr>
        <w:rPr>
          <w:rFonts w:hint="eastAsia" w:ascii="仿宋" w:hAnsi="仿宋" w:eastAsia="仿宋" w:cs="仿宋"/>
          <w:snapToGrid w:val="0"/>
          <w:sz w:val="44"/>
          <w:szCs w:val="44"/>
        </w:rPr>
      </w:pPr>
    </w:p>
    <w:p w14:paraId="7626620C">
      <w:pPr>
        <w:pStyle w:val="4"/>
        <w:numPr>
          <w:ilvl w:val="0"/>
          <w:numId w:val="0"/>
        </w:numPr>
        <w:jc w:val="center"/>
        <w:rPr>
          <w:rFonts w:hint="eastAsia" w:ascii="仿宋" w:hAnsi="仿宋" w:eastAsia="仿宋" w:cs="仿宋"/>
          <w:b w:val="0"/>
          <w:bCs/>
          <w:snapToGrid w:val="0"/>
          <w:sz w:val="44"/>
        </w:rPr>
      </w:pPr>
      <w:bookmarkStart w:id="11" w:name="_Toc4053"/>
      <w:r>
        <w:rPr>
          <w:rFonts w:hint="eastAsia" w:ascii="仿宋" w:hAnsi="仿宋" w:eastAsia="仿宋" w:cs="仿宋"/>
          <w:snapToGrid w:val="0"/>
          <w:sz w:val="44"/>
          <w:szCs w:val="44"/>
        </w:rPr>
        <w:t>第三部分   询价内容</w:t>
      </w:r>
      <w:bookmarkEnd w:id="6"/>
      <w:bookmarkEnd w:id="7"/>
      <w:bookmarkEnd w:id="11"/>
    </w:p>
    <w:p w14:paraId="361C10A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58F4680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49A1F08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14:paraId="03CEEB2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供应商接到采购人送货通知后，</w:t>
      </w:r>
      <w:r>
        <w:rPr>
          <w:rFonts w:hint="eastAsia" w:ascii="仿宋" w:hAnsi="仿宋" w:eastAsia="仿宋" w:cs="仿宋"/>
          <w:color w:val="auto"/>
          <w:kern w:val="2"/>
          <w:sz w:val="30"/>
          <w:szCs w:val="30"/>
          <w:lang w:val="en-US" w:eastAsia="zh-CN"/>
        </w:rPr>
        <w:t>10个</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14:paraId="1883B458">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0254762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送货完成且检测合格后，中标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于收到发票后的第四个月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中标人需提供一年质保，其履约保证金（合同价的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）到时自动转为质保金，于质保期到期后支付，质保期从验收之日起计算</w:t>
      </w:r>
      <w:r>
        <w:rPr>
          <w:rFonts w:hint="eastAsia" w:ascii="仿宋" w:hAnsi="仿宋" w:eastAsia="仿宋" w:cs="仿宋"/>
          <w:color w:val="auto"/>
          <w:kern w:val="2"/>
          <w:sz w:val="30"/>
          <w:szCs w:val="30"/>
        </w:rPr>
        <w:t>。</w:t>
      </w:r>
    </w:p>
    <w:p w14:paraId="3B3B5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3617A7C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5F23015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24DF2450">
      <w:pPr>
        <w:pStyle w:val="4"/>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079AC84C">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30277"/>
      <w:r>
        <w:rPr>
          <w:rFonts w:hint="eastAsia" w:ascii="仿宋" w:hAnsi="仿宋" w:eastAsia="仿宋" w:cs="仿宋"/>
          <w:snapToGrid w:val="0"/>
          <w:sz w:val="44"/>
          <w:szCs w:val="44"/>
          <w:lang w:val="en-US" w:eastAsia="zh-CN"/>
        </w:rPr>
        <w:t>合同主要条款</w:t>
      </w:r>
      <w:bookmarkEnd w:id="13"/>
    </w:p>
    <w:p w14:paraId="1E0C5B54">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2689F9CE">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供货范围及价格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563CA6E2">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37BC5FF">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55FB5D23">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物资名称</w:t>
            </w:r>
          </w:p>
        </w:tc>
        <w:tc>
          <w:tcPr>
            <w:tcW w:w="1711" w:type="dxa"/>
            <w:tcBorders>
              <w:top w:val="single" w:color="auto" w:sz="4" w:space="0"/>
              <w:left w:val="nil"/>
              <w:bottom w:val="single" w:color="auto" w:sz="4" w:space="0"/>
              <w:right w:val="single" w:color="auto" w:sz="4" w:space="0"/>
            </w:tcBorders>
            <w:noWrap w:val="0"/>
            <w:vAlign w:val="center"/>
          </w:tcPr>
          <w:p w14:paraId="6E7CB63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规格型号</w:t>
            </w:r>
          </w:p>
        </w:tc>
        <w:tc>
          <w:tcPr>
            <w:tcW w:w="709" w:type="dxa"/>
            <w:tcBorders>
              <w:top w:val="single" w:color="auto" w:sz="4" w:space="0"/>
              <w:left w:val="nil"/>
              <w:bottom w:val="single" w:color="auto" w:sz="4" w:space="0"/>
              <w:right w:val="single" w:color="auto" w:sz="4" w:space="0"/>
            </w:tcBorders>
            <w:noWrap w:val="0"/>
            <w:vAlign w:val="center"/>
          </w:tcPr>
          <w:p w14:paraId="32C69324">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单位</w:t>
            </w:r>
          </w:p>
        </w:tc>
        <w:tc>
          <w:tcPr>
            <w:tcW w:w="709" w:type="dxa"/>
            <w:tcBorders>
              <w:top w:val="single" w:color="auto" w:sz="4" w:space="0"/>
              <w:left w:val="nil"/>
              <w:bottom w:val="single" w:color="auto" w:sz="4" w:space="0"/>
              <w:right w:val="single" w:color="auto" w:sz="4" w:space="0"/>
            </w:tcBorders>
            <w:noWrap w:val="0"/>
            <w:vAlign w:val="center"/>
          </w:tcPr>
          <w:p w14:paraId="54CAAA0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数量</w:t>
            </w:r>
          </w:p>
        </w:tc>
        <w:tc>
          <w:tcPr>
            <w:tcW w:w="992" w:type="dxa"/>
            <w:tcBorders>
              <w:top w:val="single" w:color="auto" w:sz="4" w:space="0"/>
              <w:left w:val="nil"/>
              <w:bottom w:val="single" w:color="auto" w:sz="4" w:space="0"/>
              <w:right w:val="single" w:color="auto" w:sz="4" w:space="0"/>
            </w:tcBorders>
            <w:noWrap w:val="0"/>
            <w:vAlign w:val="center"/>
          </w:tcPr>
          <w:p w14:paraId="7E9E7109">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14:paraId="29BB980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14:paraId="5D499EB3">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2E136BB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14:paraId="251293A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14:paraId="63913E37">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28B9484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FEF161">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76BC7172">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7A861088">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3F6E3C0D">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4B57EAA7">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1EE14CEB">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3EF663EC">
            <w:pPr>
              <w:adjustRightInd/>
              <w:snapToGrid/>
              <w:spacing w:after="0"/>
              <w:jc w:val="center"/>
              <w:rPr>
                <w:rFonts w:hint="eastAsia" w:ascii="Times New Roman" w:hAnsi="Times New Roman" w:eastAsia="方正仿宋_GBK" w:cs="Times New Roman"/>
                <w:b/>
                <w:bCs/>
                <w:sz w:val="24"/>
                <w:szCs w:val="24"/>
              </w:rPr>
            </w:pPr>
          </w:p>
        </w:tc>
      </w:tr>
      <w:tr w14:paraId="2569EDBA">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0E612637">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3F6CD71F">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40A2B890">
            <w:pPr>
              <w:adjustRightInd/>
              <w:snapToGrid/>
              <w:spacing w:after="0"/>
              <w:jc w:val="left"/>
              <w:rPr>
                <w:rFonts w:hint="eastAsia" w:ascii="Times New Roman" w:hAnsi="Times New Roman" w:eastAsia="方正仿宋_GBK" w:cs="Times New Roman"/>
                <w:b/>
                <w:bCs/>
                <w:sz w:val="24"/>
                <w:szCs w:val="24"/>
              </w:rPr>
            </w:pPr>
          </w:p>
        </w:tc>
      </w:tr>
      <w:tr w14:paraId="039BD3EC">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04B805E1">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61A1106F">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第二条  交货时间、地点</w:t>
      </w:r>
      <w:r>
        <w:rPr>
          <w:rFonts w:hint="eastAsia" w:ascii="黑体" w:hAnsi="黑体" w:eastAsia="黑体" w:cs="黑体"/>
          <w:sz w:val="28"/>
          <w:szCs w:val="28"/>
          <w:lang w:eastAsia="zh-CN"/>
        </w:rPr>
        <w:t>、要求</w:t>
      </w:r>
    </w:p>
    <w:p w14:paraId="14657CD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1、交货时间：合同签订后</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天供货。</w:t>
      </w:r>
    </w:p>
    <w:p w14:paraId="2542030E">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2、交货地点：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078E732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3、交货要求：交货时，应附有相应的装货清单、合格证及相关技术资料。（如有）</w:t>
      </w:r>
    </w:p>
    <w:p w14:paraId="5241834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2725ABBF">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设备/备件符合用户方使用或安装要求。</w:t>
      </w:r>
    </w:p>
    <w:p w14:paraId="515A5932">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56EEE6FF">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元整，本合同为固定总价合同，金额包含包装费、运费、税金、保险费等， 供需双方不能因市场价格变化而调整合同价。</w:t>
      </w:r>
    </w:p>
    <w:p w14:paraId="27B28B52">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016C8B57">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送货完成且检测合格后，中标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于收到发票后的第四个月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中标人需提供一年质保，其履约保证金（合同价的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）到时自动转为质保金，于质保期到期后支付，质保期从验收之日起计算</w:t>
      </w:r>
      <w:r>
        <w:rPr>
          <w:rFonts w:hint="eastAsia" w:ascii="仿宋" w:hAnsi="仿宋" w:eastAsia="仿宋" w:cs="仿宋"/>
          <w:color w:val="auto"/>
          <w:kern w:val="2"/>
          <w:sz w:val="30"/>
          <w:szCs w:val="30"/>
        </w:rPr>
        <w:t>。</w:t>
      </w:r>
    </w:p>
    <w:p w14:paraId="3C02093E">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05045211">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6E7EB32C">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1A3695B3">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483C7B48">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BBE17F0">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3D465229">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或</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33FF048">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17C672FF">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2E0F8161">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7C68774C">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0B78E09F">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0235DFBE">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36916F8E">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42982C01">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31A3A5F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2535803D">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反商业贿赂</w:t>
      </w:r>
    </w:p>
    <w:p w14:paraId="23B0A812">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双方同意，双方将清楚并严格遵守关于反商业贿赂及其他相关法律规定，双方及其员工均不向对方业务人员或其他与本合同业务有关人员直接或间接地索要、收受、提供、给予协议约定外的任何利益，</w:t>
      </w:r>
      <w:r>
        <w:rPr>
          <w:rFonts w:hint="eastAsia" w:ascii="方正仿宋_GBK" w:hAnsi="方正仿宋_GBK" w:eastAsia="方正仿宋_GBK" w:cs="方正仿宋_GBK"/>
          <w:sz w:val="28"/>
          <w:szCs w:val="28"/>
          <w:lang w:eastAsia="zh-CN"/>
        </w:rPr>
        <w:t>包括</w:t>
      </w:r>
      <w:r>
        <w:rPr>
          <w:rFonts w:hint="eastAsia" w:ascii="方正仿宋_GBK" w:hAnsi="方正仿宋_GBK" w:eastAsia="方正仿宋_GBK" w:cs="方正仿宋_GBK"/>
          <w:sz w:val="28"/>
          <w:szCs w:val="28"/>
        </w:rPr>
        <w:t>但不限于明扣、暗扣、现金、购物卡、实物、有价证券、旅游或其他非物质性利益等，及其他任何形式的、可能对本合同的签署或履行产生实质性影响的利益。若合同双方任意一方违反前述约定的，另一方有权解除本合同，不支付任何报酬或要求退还所支付的报酬:或要求违约方继续履行本合同，并向另一方支付相当于本合同总金额5%的违约金，在因本项目从任何第三人处收受未经披露的任何形式的报酬或利益时，还应将该报酬或利益转移给另一方。由此给另一方造成的损失以及可能引起的对第三人的责任，均由违约方承担。另一方同时可向国家有关部门就违约方的行为进行举报，违约方应当履行协助并配合调查等义务。</w:t>
      </w:r>
    </w:p>
    <w:p w14:paraId="27ECAFA1">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62B66556">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2CD133C1">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13544EC">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7A359B3B">
      <w:pPr>
        <w:pStyle w:val="4"/>
        <w:numPr>
          <w:ilvl w:val="0"/>
          <w:numId w:val="0"/>
        </w:numPr>
        <w:jc w:val="center"/>
        <w:rPr>
          <w:rFonts w:hint="eastAsia" w:ascii="仿宋" w:hAnsi="仿宋" w:eastAsia="仿宋" w:cs="仿宋"/>
          <w:snapToGrid w:val="0"/>
          <w:sz w:val="44"/>
          <w:szCs w:val="44"/>
        </w:rPr>
      </w:pPr>
      <w:bookmarkStart w:id="14" w:name="_Toc21167"/>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4"/>
    </w:p>
    <w:p w14:paraId="4AEE4E09">
      <w:pPr>
        <w:jc w:val="left"/>
        <w:outlineLvl w:val="0"/>
        <w:rPr>
          <w:rStyle w:val="20"/>
          <w:rFonts w:hint="eastAsia" w:ascii="仿宋" w:hAnsi="仿宋" w:eastAsia="仿宋" w:cs="仿宋"/>
          <w:sz w:val="30"/>
        </w:rPr>
      </w:pPr>
      <w:bookmarkStart w:id="15" w:name="_Toc22901"/>
      <w:r>
        <w:rPr>
          <w:rStyle w:val="20"/>
          <w:rFonts w:hint="eastAsia" w:ascii="仿宋" w:hAnsi="仿宋" w:eastAsia="仿宋" w:cs="仿宋"/>
          <w:sz w:val="30"/>
        </w:rPr>
        <w:t>附件一：</w:t>
      </w:r>
      <w:bookmarkEnd w:id="15"/>
    </w:p>
    <w:p w14:paraId="4DB38268">
      <w:pPr>
        <w:spacing w:line="480" w:lineRule="auto"/>
        <w:jc w:val="right"/>
        <w:rPr>
          <w:rFonts w:hint="eastAsia" w:ascii="仿宋" w:hAnsi="仿宋" w:eastAsia="仿宋" w:cs="仿宋"/>
          <w:sz w:val="32"/>
        </w:rPr>
      </w:pPr>
    </w:p>
    <w:p w14:paraId="22BF60EC">
      <w:pPr>
        <w:rPr>
          <w:rFonts w:hint="eastAsia" w:ascii="仿宋" w:hAnsi="仿宋" w:eastAsia="仿宋" w:cs="仿宋"/>
          <w:sz w:val="44"/>
        </w:rPr>
      </w:pPr>
    </w:p>
    <w:p w14:paraId="18BF7ED4">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14:paraId="7AD6473D">
      <w:pPr>
        <w:spacing w:line="360" w:lineRule="auto"/>
        <w:jc w:val="center"/>
        <w:rPr>
          <w:rFonts w:hint="eastAsia" w:ascii="仿宋" w:hAnsi="仿宋" w:eastAsia="仿宋" w:cs="仿宋"/>
          <w:sz w:val="52"/>
        </w:rPr>
      </w:pPr>
      <w:r>
        <w:rPr>
          <w:rFonts w:hint="eastAsia" w:ascii="仿宋" w:hAnsi="仿宋" w:eastAsia="仿宋" w:cs="仿宋"/>
          <w:sz w:val="52"/>
          <w:lang w:val="en-US" w:eastAsia="zh-CN"/>
        </w:rPr>
        <w:t>土工膜</w:t>
      </w:r>
      <w:r>
        <w:rPr>
          <w:rFonts w:hint="eastAsia" w:ascii="仿宋" w:hAnsi="仿宋" w:eastAsia="仿宋" w:cs="仿宋"/>
          <w:sz w:val="52"/>
        </w:rPr>
        <w:t>采购项目</w:t>
      </w:r>
    </w:p>
    <w:p w14:paraId="03CD2232">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SX-CG-BJ-2407031</w:t>
      </w:r>
    </w:p>
    <w:p w14:paraId="22263443">
      <w:pPr>
        <w:rPr>
          <w:rFonts w:hint="eastAsia" w:ascii="仿宋" w:hAnsi="仿宋" w:eastAsia="仿宋" w:cs="仿宋"/>
          <w:sz w:val="44"/>
        </w:rPr>
      </w:pPr>
    </w:p>
    <w:p w14:paraId="67F882F8">
      <w:pPr>
        <w:rPr>
          <w:rFonts w:hint="eastAsia" w:ascii="仿宋" w:hAnsi="仿宋" w:eastAsia="仿宋" w:cs="仿宋"/>
          <w:sz w:val="44"/>
        </w:rPr>
      </w:pPr>
    </w:p>
    <w:p w14:paraId="6B8EA856">
      <w:pPr>
        <w:rPr>
          <w:rFonts w:hint="eastAsia" w:ascii="仿宋" w:hAnsi="仿宋" w:eastAsia="仿宋" w:cs="仿宋"/>
          <w:sz w:val="84"/>
        </w:rPr>
      </w:pPr>
    </w:p>
    <w:p w14:paraId="1DC8D45C">
      <w:pPr>
        <w:jc w:val="center"/>
        <w:rPr>
          <w:rFonts w:hint="eastAsia" w:ascii="仿宋" w:hAnsi="仿宋" w:eastAsia="仿宋" w:cs="仿宋"/>
          <w:sz w:val="84"/>
        </w:rPr>
      </w:pPr>
      <w:r>
        <w:rPr>
          <w:rFonts w:hint="eastAsia" w:ascii="仿宋" w:hAnsi="仿宋" w:eastAsia="仿宋" w:cs="仿宋"/>
          <w:sz w:val="84"/>
        </w:rPr>
        <w:t>报价文件</w:t>
      </w:r>
    </w:p>
    <w:p w14:paraId="05B8BEBC">
      <w:pPr>
        <w:jc w:val="center"/>
        <w:rPr>
          <w:rFonts w:hint="eastAsia" w:ascii="仿宋" w:hAnsi="仿宋" w:eastAsia="仿宋" w:cs="仿宋"/>
          <w:sz w:val="24"/>
        </w:rPr>
      </w:pPr>
    </w:p>
    <w:p w14:paraId="73FCC060">
      <w:pPr>
        <w:jc w:val="center"/>
        <w:rPr>
          <w:rFonts w:hint="eastAsia" w:ascii="仿宋" w:hAnsi="仿宋" w:eastAsia="仿宋" w:cs="仿宋"/>
          <w:sz w:val="24"/>
        </w:rPr>
      </w:pPr>
    </w:p>
    <w:p w14:paraId="32219449">
      <w:pPr>
        <w:spacing w:line="480" w:lineRule="auto"/>
        <w:jc w:val="center"/>
        <w:rPr>
          <w:rFonts w:hint="eastAsia" w:ascii="仿宋" w:hAnsi="仿宋" w:eastAsia="仿宋" w:cs="仿宋"/>
          <w:sz w:val="24"/>
        </w:rPr>
      </w:pPr>
    </w:p>
    <w:p w14:paraId="6DFD3670">
      <w:pPr>
        <w:spacing w:line="480" w:lineRule="auto"/>
        <w:jc w:val="center"/>
        <w:rPr>
          <w:rFonts w:hint="eastAsia" w:ascii="仿宋" w:hAnsi="仿宋" w:eastAsia="仿宋" w:cs="仿宋"/>
          <w:sz w:val="24"/>
        </w:rPr>
      </w:pPr>
    </w:p>
    <w:p w14:paraId="11CEC350">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3A54CD1B">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4</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7B66FFB3">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706308F6">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3C79D677">
      <w:pPr>
        <w:jc w:val="left"/>
        <w:outlineLvl w:val="0"/>
        <w:rPr>
          <w:rStyle w:val="20"/>
          <w:rFonts w:hint="eastAsia" w:ascii="仿宋" w:hAnsi="仿宋" w:eastAsia="仿宋" w:cs="仿宋"/>
          <w:sz w:val="30"/>
        </w:rPr>
      </w:pPr>
      <w:bookmarkStart w:id="16" w:name="_Toc20355"/>
      <w:r>
        <w:rPr>
          <w:rStyle w:val="20"/>
          <w:rFonts w:hint="eastAsia" w:ascii="仿宋" w:hAnsi="仿宋" w:eastAsia="仿宋" w:cs="仿宋"/>
          <w:sz w:val="30"/>
        </w:rPr>
        <w:t>附件二</w:t>
      </w:r>
      <w:bookmarkEnd w:id="16"/>
      <w:r>
        <w:rPr>
          <w:rStyle w:val="20"/>
          <w:rFonts w:hint="eastAsia" w:ascii="仿宋" w:hAnsi="仿宋" w:eastAsia="仿宋" w:cs="仿宋"/>
          <w:sz w:val="30"/>
        </w:rPr>
        <w:t xml:space="preserve">  </w:t>
      </w:r>
    </w:p>
    <w:p w14:paraId="358A072E">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1AAF53D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360E7D7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绍兴市再生能源发展有限公司土工膜采购 </w:t>
      </w:r>
      <w:r>
        <w:rPr>
          <w:rFonts w:hint="eastAsia" w:ascii="仿宋" w:hAnsi="仿宋" w:eastAsia="仿宋" w:cs="仿宋"/>
          <w:sz w:val="30"/>
          <w:szCs w:val="30"/>
          <w:u w:val="none"/>
          <w:lang w:val="en-US" w:eastAsia="zh-CN"/>
        </w:rPr>
        <w:t>项目。</w:t>
      </w:r>
    </w:p>
    <w:tbl>
      <w:tblPr>
        <w:tblStyle w:val="13"/>
        <w:tblW w:w="5081" w:type="pct"/>
        <w:jc w:val="center"/>
        <w:tblLayout w:type="fixed"/>
        <w:tblCellMar>
          <w:top w:w="0" w:type="dxa"/>
          <w:left w:w="108" w:type="dxa"/>
          <w:bottom w:w="0" w:type="dxa"/>
          <w:right w:w="108" w:type="dxa"/>
        </w:tblCellMar>
      </w:tblPr>
      <w:tblGrid>
        <w:gridCol w:w="607"/>
        <w:gridCol w:w="1438"/>
        <w:gridCol w:w="2595"/>
        <w:gridCol w:w="871"/>
        <w:gridCol w:w="660"/>
        <w:gridCol w:w="1039"/>
        <w:gridCol w:w="895"/>
        <w:gridCol w:w="1335"/>
      </w:tblGrid>
      <w:tr w14:paraId="514C3805">
        <w:tblPrEx>
          <w:tblCellMar>
            <w:top w:w="0" w:type="dxa"/>
            <w:left w:w="108" w:type="dxa"/>
            <w:bottom w:w="0" w:type="dxa"/>
            <w:right w:w="108" w:type="dxa"/>
          </w:tblCellMar>
        </w:tblPrEx>
        <w:trPr>
          <w:trHeight w:val="467" w:hRule="atLeast"/>
          <w:jc w:val="center"/>
        </w:trPr>
        <w:tc>
          <w:tcPr>
            <w:tcW w:w="607" w:type="dxa"/>
            <w:tcBorders>
              <w:top w:val="single" w:color="000000" w:sz="4" w:space="0"/>
              <w:left w:val="single" w:color="000000" w:sz="4" w:space="0"/>
              <w:bottom w:val="single" w:color="000000" w:sz="4" w:space="0"/>
              <w:right w:val="single" w:color="000000" w:sz="4" w:space="0"/>
            </w:tcBorders>
            <w:noWrap/>
            <w:vAlign w:val="center"/>
          </w:tcPr>
          <w:p w14:paraId="45FC9F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38" w:type="dxa"/>
            <w:tcBorders>
              <w:top w:val="single" w:color="000000" w:sz="4" w:space="0"/>
              <w:left w:val="single" w:color="000000" w:sz="4" w:space="0"/>
              <w:bottom w:val="single" w:color="000000" w:sz="4" w:space="0"/>
              <w:right w:val="single" w:color="000000" w:sz="4" w:space="0"/>
            </w:tcBorders>
            <w:noWrap/>
            <w:vAlign w:val="center"/>
          </w:tcPr>
          <w:p w14:paraId="54063F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595" w:type="dxa"/>
            <w:tcBorders>
              <w:top w:val="single" w:color="000000" w:sz="4" w:space="0"/>
              <w:left w:val="single" w:color="000000" w:sz="4" w:space="0"/>
              <w:bottom w:val="single" w:color="000000" w:sz="4" w:space="0"/>
              <w:right w:val="single" w:color="000000" w:sz="4" w:space="0"/>
            </w:tcBorders>
            <w:noWrap/>
            <w:vAlign w:val="center"/>
          </w:tcPr>
          <w:p w14:paraId="3E86F36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1E4244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9E370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039" w:type="dxa"/>
            <w:tcBorders>
              <w:top w:val="single" w:color="000000" w:sz="4" w:space="0"/>
              <w:left w:val="single" w:color="000000" w:sz="4" w:space="0"/>
              <w:bottom w:val="single" w:color="000000" w:sz="4" w:space="0"/>
              <w:right w:val="single" w:color="000000" w:sz="4" w:space="0"/>
            </w:tcBorders>
            <w:noWrap/>
            <w:vAlign w:val="center"/>
          </w:tcPr>
          <w:p w14:paraId="69CB46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895" w:type="dxa"/>
            <w:tcBorders>
              <w:top w:val="single" w:color="000000" w:sz="4" w:space="0"/>
              <w:left w:val="single" w:color="000000" w:sz="4" w:space="0"/>
              <w:bottom w:val="single" w:color="000000" w:sz="4" w:space="0"/>
              <w:right w:val="single" w:color="000000" w:sz="4" w:space="0"/>
            </w:tcBorders>
            <w:noWrap/>
            <w:vAlign w:val="center"/>
          </w:tcPr>
          <w:p w14:paraId="435B40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02483F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限价（单价）</w:t>
            </w:r>
          </w:p>
        </w:tc>
      </w:tr>
      <w:tr w14:paraId="488C7382">
        <w:tblPrEx>
          <w:tblCellMar>
            <w:top w:w="0" w:type="dxa"/>
            <w:left w:w="108" w:type="dxa"/>
            <w:bottom w:w="0" w:type="dxa"/>
            <w:right w:w="108" w:type="dxa"/>
          </w:tblCellMar>
        </w:tblPrEx>
        <w:trPr>
          <w:trHeight w:val="532" w:hRule="atLeast"/>
          <w:jc w:val="center"/>
        </w:trPr>
        <w:tc>
          <w:tcPr>
            <w:tcW w:w="607" w:type="dxa"/>
            <w:tcBorders>
              <w:top w:val="single" w:color="000000" w:sz="4" w:space="0"/>
              <w:left w:val="single" w:color="000000" w:sz="4" w:space="0"/>
              <w:bottom w:val="single" w:color="000000" w:sz="4" w:space="0"/>
              <w:right w:val="single" w:color="000000" w:sz="4" w:space="0"/>
            </w:tcBorders>
            <w:noWrap/>
            <w:vAlign w:val="center"/>
          </w:tcPr>
          <w:p w14:paraId="5A610E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1</w:t>
            </w:r>
          </w:p>
        </w:tc>
        <w:tc>
          <w:tcPr>
            <w:tcW w:w="1438" w:type="dxa"/>
            <w:tcBorders>
              <w:top w:val="single" w:color="000000" w:sz="4" w:space="0"/>
              <w:left w:val="single" w:color="000000" w:sz="4" w:space="0"/>
              <w:bottom w:val="single" w:color="000000" w:sz="4" w:space="0"/>
              <w:right w:val="single" w:color="000000" w:sz="4" w:space="0"/>
            </w:tcBorders>
            <w:noWrap w:val="0"/>
            <w:vAlign w:val="center"/>
          </w:tcPr>
          <w:p w14:paraId="4C913D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HDPE双光面土工膜</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ED252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环保用，8米</w:t>
            </w:r>
            <w:r>
              <w:rPr>
                <w:rFonts w:hint="default" w:ascii="仿宋" w:hAnsi="仿宋" w:eastAsia="仿宋" w:cs="仿宋"/>
                <w:i w:val="0"/>
                <w:iCs w:val="0"/>
                <w:color w:val="000000"/>
                <w:kern w:val="0"/>
                <w:sz w:val="24"/>
                <w:szCs w:val="24"/>
                <w:highlight w:val="none"/>
                <w:u w:val="none"/>
                <w:lang w:val="en-US" w:eastAsia="zh-CN" w:bidi="ar"/>
              </w:rPr>
              <w:t>*30</w:t>
            </w:r>
            <w:r>
              <w:rPr>
                <w:rFonts w:hint="eastAsia" w:ascii="仿宋" w:hAnsi="仿宋" w:eastAsia="仿宋" w:cs="仿宋"/>
                <w:i w:val="0"/>
                <w:iCs w:val="0"/>
                <w:color w:val="000000"/>
                <w:kern w:val="0"/>
                <w:sz w:val="24"/>
                <w:szCs w:val="24"/>
                <w:highlight w:val="none"/>
                <w:u w:val="none"/>
                <w:lang w:val="en-US" w:eastAsia="zh-CN" w:bidi="ar"/>
              </w:rPr>
              <w:t>米，厚度1.0mm，符合《GBT17643-2011》，禁止使用回收料生产土工膜</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3286CE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4000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5CB02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平方米</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48312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297DDC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3B674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15元/平方</w:t>
            </w:r>
          </w:p>
        </w:tc>
      </w:tr>
    </w:tbl>
    <w:p w14:paraId="56689F7B">
      <w:pPr>
        <w:pStyle w:val="2"/>
        <w:rPr>
          <w:rFonts w:hint="eastAsia"/>
        </w:rPr>
      </w:pPr>
    </w:p>
    <w:p w14:paraId="5016E1AD">
      <w:pPr>
        <w:pStyle w:val="10"/>
        <w:jc w:val="center"/>
        <w:rPr>
          <w:rFonts w:hint="eastAsia" w:ascii="仿宋" w:hAnsi="仿宋" w:eastAsia="仿宋" w:cs="仿宋"/>
          <w:b w:val="0"/>
          <w:bCs w:val="0"/>
          <w:color w:val="auto"/>
        </w:rPr>
      </w:pPr>
    </w:p>
    <w:p w14:paraId="4B30B9D7">
      <w:pPr>
        <w:pStyle w:val="10"/>
        <w:rPr>
          <w:rFonts w:hint="eastAsia" w:ascii="仿宋" w:hAnsi="仿宋" w:eastAsia="仿宋" w:cs="仿宋"/>
        </w:rPr>
      </w:pPr>
    </w:p>
    <w:p w14:paraId="7FF62B2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4653EC7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color w:val="auto"/>
          <w:kern w:val="2"/>
          <w:sz w:val="30"/>
          <w:szCs w:val="30"/>
          <w:lang w:val="en-US" w:eastAsia="zh-CN"/>
        </w:rPr>
        <w:t>送货完成且检测合格后，中标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于收到发票后的第四个月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中标人需提供一年质保，其履约保证金（合同价的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）到时自动转为质保金，于质保期到期后支付，质保期从验收之日起计算</w:t>
      </w:r>
      <w:r>
        <w:rPr>
          <w:rFonts w:hint="eastAsia" w:ascii="仿宋" w:hAnsi="仿宋" w:eastAsia="仿宋" w:cs="仿宋"/>
          <w:color w:val="auto"/>
          <w:kern w:val="2"/>
          <w:sz w:val="30"/>
          <w:szCs w:val="30"/>
          <w:highlight w:val="none"/>
        </w:rPr>
        <w:t>。</w:t>
      </w:r>
      <w:r>
        <w:rPr>
          <w:rFonts w:hint="eastAsia" w:ascii="仿宋_GB2312" w:eastAsia="仿宋_GB2312"/>
          <w:color w:val="auto"/>
          <w:kern w:val="2"/>
          <w:sz w:val="30"/>
          <w:szCs w:val="30"/>
          <w:highlight w:val="none"/>
          <w:lang w:eastAsia="zh-CN"/>
        </w:rPr>
        <w:t>【禁止擅自修改付款条件，未满足该条件则视为无效投标】</w:t>
      </w:r>
    </w:p>
    <w:p w14:paraId="1182D5F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000000" w:themeColor="text1"/>
          <w:sz w:val="30"/>
          <w:szCs w:val="30"/>
          <w:lang w:eastAsia="zh-CN"/>
        </w:rPr>
      </w:pPr>
      <w:r>
        <w:rPr>
          <w:rFonts w:hint="eastAsia" w:ascii="仿宋" w:hAnsi="仿宋" w:eastAsia="仿宋" w:cs="仿宋"/>
          <w:color w:val="000000" w:themeColor="text1"/>
          <w:sz w:val="30"/>
          <w:szCs w:val="30"/>
          <w:lang w:val="en-US" w:eastAsia="zh-CN"/>
        </w:rPr>
        <w:t>相关要求：1、</w:t>
      </w:r>
      <w:r>
        <w:rPr>
          <w:rFonts w:hint="eastAsia" w:ascii="仿宋" w:hAnsi="仿宋" w:eastAsia="仿宋" w:cs="仿宋"/>
          <w:color w:val="000000" w:themeColor="text1"/>
          <w:sz w:val="30"/>
          <w:szCs w:val="30"/>
        </w:rPr>
        <w:t>本项目采购总金额限价为</w:t>
      </w:r>
      <w:r>
        <w:rPr>
          <w:rFonts w:hint="eastAsia" w:ascii="仿宋" w:hAnsi="仿宋" w:eastAsia="仿宋" w:cs="仿宋"/>
          <w:color w:val="000000" w:themeColor="text1"/>
          <w:sz w:val="30"/>
          <w:szCs w:val="30"/>
          <w:lang w:eastAsia="zh-CN"/>
        </w:rPr>
        <w:t>人民币</w:t>
      </w:r>
      <w:r>
        <w:rPr>
          <w:rFonts w:hint="eastAsia" w:ascii="仿宋" w:hAnsi="仿宋" w:eastAsia="仿宋" w:cs="仿宋"/>
          <w:color w:val="000000" w:themeColor="text1"/>
          <w:sz w:val="30"/>
          <w:szCs w:val="30"/>
          <w:lang w:val="en-US" w:eastAsia="zh-CN"/>
        </w:rPr>
        <w:t>7.2万</w:t>
      </w:r>
      <w:r>
        <w:rPr>
          <w:rFonts w:hint="eastAsia" w:ascii="仿宋" w:hAnsi="仿宋" w:eastAsia="仿宋" w:cs="仿宋"/>
          <w:color w:val="000000" w:themeColor="text1"/>
          <w:sz w:val="30"/>
          <w:szCs w:val="30"/>
        </w:rPr>
        <w:t>元</w:t>
      </w:r>
      <w:r>
        <w:rPr>
          <w:rFonts w:hint="eastAsia" w:ascii="仿宋" w:hAnsi="仿宋" w:eastAsia="仿宋" w:cs="仿宋"/>
          <w:color w:val="000000" w:themeColor="text1"/>
          <w:sz w:val="30"/>
          <w:szCs w:val="30"/>
          <w:lang w:eastAsia="zh-CN"/>
        </w:rPr>
        <w:t>。</w:t>
      </w:r>
    </w:p>
    <w:p w14:paraId="08F106E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000000" w:themeColor="text1"/>
          <w:sz w:val="30"/>
          <w:szCs w:val="30"/>
          <w:lang w:val="en-US" w:eastAsia="zh-CN"/>
        </w:rPr>
      </w:pPr>
      <w:r>
        <w:rPr>
          <w:rFonts w:hint="eastAsia" w:ascii="仿宋" w:hAnsi="仿宋" w:eastAsia="仿宋" w:cs="仿宋"/>
          <w:color w:val="000000" w:themeColor="text1"/>
          <w:sz w:val="30"/>
          <w:szCs w:val="30"/>
          <w:lang w:val="en-US" w:eastAsia="zh-CN"/>
        </w:rPr>
        <w:t>2、该采购项目履约保证金为合同价的5%。中标人于合同签订前将履约保证金打入招标人指定账户。合同履行完成后，履约保证金转为质保金。质保期满后，招标人退还质保金（无息）。</w:t>
      </w:r>
    </w:p>
    <w:p w14:paraId="747E1F0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000000" w:themeColor="text1"/>
          <w:sz w:val="30"/>
          <w:szCs w:val="30"/>
          <w:lang w:val="en-US" w:eastAsia="zh-CN"/>
        </w:rPr>
      </w:pPr>
      <w:r>
        <w:rPr>
          <w:rFonts w:hint="eastAsia" w:ascii="仿宋" w:hAnsi="仿宋" w:eastAsia="仿宋" w:cs="仿宋"/>
          <w:color w:val="000000" w:themeColor="text1"/>
          <w:sz w:val="30"/>
          <w:szCs w:val="30"/>
          <w:lang w:val="en-US" w:eastAsia="zh-CN"/>
        </w:rPr>
        <w:t>3、中标人在合同履行期间出现违约行为，招标人可扣除相应履约保证金/质保金，并向中标人追究相应经济损失。</w:t>
      </w:r>
    </w:p>
    <w:p w14:paraId="656AD59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000000" w:themeColor="text1"/>
          <w:sz w:val="30"/>
          <w:szCs w:val="30"/>
          <w:lang w:val="en-US" w:eastAsia="zh-CN"/>
        </w:rPr>
      </w:pPr>
      <w:r>
        <w:rPr>
          <w:rFonts w:hint="eastAsia" w:ascii="仿宋" w:hAnsi="仿宋" w:eastAsia="仿宋" w:cs="仿宋"/>
          <w:color w:val="000000" w:themeColor="text1"/>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5872B4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5、中标人送货时，需随货派人</w:t>
      </w:r>
      <w:r>
        <w:rPr>
          <w:rFonts w:hint="eastAsia" w:ascii="仿宋" w:hAnsi="仿宋" w:eastAsia="仿宋" w:cs="仿宋"/>
          <w:sz w:val="30"/>
          <w:szCs w:val="30"/>
          <w:lang w:eastAsia="zh-CN"/>
        </w:rPr>
        <w:t>到采购方生产现场，与采购方共同对送到的货物进行随机取样、封样并送甲方指定的第三方质量检测单位进行监测是否符合</w:t>
      </w:r>
      <w:r>
        <w:rPr>
          <w:rFonts w:hint="eastAsia" w:ascii="仿宋" w:hAnsi="仿宋" w:eastAsia="仿宋" w:cs="仿宋"/>
          <w:sz w:val="30"/>
          <w:szCs w:val="30"/>
          <w:lang w:val="en-US" w:eastAsia="zh-CN"/>
        </w:rPr>
        <w:t>《GBT17643-2011》中环保用光面高密度聚乙烯土工膜中指标。该检测费用由中标单位进行承担（检测共计密度、屈服强度、屈服应变、断裂强度、断裂标称应变、撕裂强度六个指标，检测费用约为人民币2500元左右）。</w:t>
      </w:r>
    </w:p>
    <w:p w14:paraId="3442F47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6、若最终检测不合格，中标人需在10日内将全部更换后的合格土工膜运送至采购方生产现场。采购方退回剩余部分土工膜，检测期间正常运行所需使用的土工膜费用不做结算。</w:t>
      </w:r>
    </w:p>
    <w:p w14:paraId="4648F87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7、以上总价应为含税全包价，包括运费、税费等一切费用，发票必须为增值税专用发票。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105EDF45">
      <w:pPr>
        <w:snapToGrid w:val="0"/>
        <w:ind w:firstLine="480" w:firstLineChars="200"/>
        <w:jc w:val="right"/>
        <w:rPr>
          <w:rFonts w:hint="eastAsia" w:ascii="仿宋" w:hAnsi="仿宋" w:eastAsia="仿宋" w:cs="仿宋"/>
          <w:sz w:val="24"/>
          <w:szCs w:val="24"/>
        </w:rPr>
      </w:pPr>
    </w:p>
    <w:p w14:paraId="701AE1EE">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0AD695F">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4</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1A8DBDE9">
      <w:pPr>
        <w:spacing w:line="480" w:lineRule="auto"/>
        <w:jc w:val="left"/>
        <w:outlineLvl w:val="0"/>
        <w:rPr>
          <w:rFonts w:hint="eastAsia" w:ascii="仿宋" w:hAnsi="仿宋" w:eastAsia="仿宋" w:cs="仿宋"/>
          <w:b/>
          <w:spacing w:val="-2"/>
          <w:sz w:val="30"/>
        </w:rPr>
      </w:pPr>
      <w:bookmarkStart w:id="17" w:name="_Toc108839328"/>
      <w:bookmarkStart w:id="18" w:name="_Toc103165678"/>
      <w:bookmarkStart w:id="19" w:name="_Toc29413"/>
      <w:r>
        <w:rPr>
          <w:rStyle w:val="20"/>
          <w:rFonts w:hint="eastAsia" w:ascii="仿宋" w:hAnsi="仿宋" w:eastAsia="仿宋" w:cs="仿宋"/>
          <w:sz w:val="30"/>
        </w:rPr>
        <w:t>附件</w:t>
      </w:r>
      <w:bookmarkEnd w:id="17"/>
      <w:bookmarkEnd w:id="18"/>
      <w:r>
        <w:rPr>
          <w:rStyle w:val="20"/>
          <w:rFonts w:hint="eastAsia" w:ascii="仿宋" w:hAnsi="仿宋" w:eastAsia="仿宋" w:cs="仿宋"/>
          <w:sz w:val="30"/>
        </w:rPr>
        <w:t>三</w:t>
      </w:r>
      <w:bookmarkEnd w:id="19"/>
    </w:p>
    <w:p w14:paraId="253242DC">
      <w:pPr>
        <w:snapToGrid w:val="0"/>
        <w:ind w:firstLine="1926" w:firstLineChars="600"/>
        <w:jc w:val="left"/>
        <w:rPr>
          <w:rFonts w:hint="eastAsia" w:ascii="仿宋" w:hAnsi="仿宋" w:eastAsia="仿宋" w:cs="仿宋"/>
          <w:b/>
          <w:spacing w:val="40"/>
          <w:sz w:val="24"/>
          <w:szCs w:val="24"/>
        </w:rPr>
      </w:pPr>
    </w:p>
    <w:p w14:paraId="1411857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5E027E9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6CD1686A">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土工膜</w:t>
      </w:r>
      <w:r>
        <w:rPr>
          <w:rFonts w:hint="eastAsia" w:ascii="仿宋" w:hAnsi="仿宋" w:eastAsia="仿宋" w:cs="仿宋"/>
          <w:sz w:val="28"/>
          <w:szCs w:val="28"/>
          <w:u w:val="single"/>
        </w:rPr>
        <w:t>采购</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rPr>
        <w:t>询价采购，并作如下承诺：</w:t>
      </w:r>
    </w:p>
    <w:p w14:paraId="042CDA4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7F2366C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2EAC009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42381D5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6D063EA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0F2A5A3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16E287C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396CE8C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422E2D5">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7B99E29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四</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4B74F127">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16C8CA01">
      <w:pPr>
        <w:pStyle w:val="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4852E">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712A3FD1">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JhMzY5NTZlMjQ5NzNjMzkwZmE1ZjFmZjcxYmM5YmYifQ=="/>
  </w:docVars>
  <w:rsids>
    <w:rsidRoot w:val="1297576D"/>
    <w:rsid w:val="0029396E"/>
    <w:rsid w:val="003A657B"/>
    <w:rsid w:val="00517D5D"/>
    <w:rsid w:val="005926A3"/>
    <w:rsid w:val="008746A5"/>
    <w:rsid w:val="00B574EC"/>
    <w:rsid w:val="01D22213"/>
    <w:rsid w:val="02834D04"/>
    <w:rsid w:val="03002423"/>
    <w:rsid w:val="038D5656"/>
    <w:rsid w:val="04605697"/>
    <w:rsid w:val="05D22118"/>
    <w:rsid w:val="06057AB3"/>
    <w:rsid w:val="067A3460"/>
    <w:rsid w:val="076328DA"/>
    <w:rsid w:val="08186607"/>
    <w:rsid w:val="083A3947"/>
    <w:rsid w:val="08F93082"/>
    <w:rsid w:val="097479E0"/>
    <w:rsid w:val="0A0C6ADD"/>
    <w:rsid w:val="0A32752C"/>
    <w:rsid w:val="0A545FAD"/>
    <w:rsid w:val="0A9D29B8"/>
    <w:rsid w:val="0B2C6C02"/>
    <w:rsid w:val="0BC12699"/>
    <w:rsid w:val="0BCC31F9"/>
    <w:rsid w:val="0C5A16A4"/>
    <w:rsid w:val="0DC35837"/>
    <w:rsid w:val="0DE61498"/>
    <w:rsid w:val="10586007"/>
    <w:rsid w:val="110C39D4"/>
    <w:rsid w:val="11C8651D"/>
    <w:rsid w:val="1297576D"/>
    <w:rsid w:val="12BF4C87"/>
    <w:rsid w:val="12E70A09"/>
    <w:rsid w:val="13825557"/>
    <w:rsid w:val="13910B54"/>
    <w:rsid w:val="15341747"/>
    <w:rsid w:val="164F6705"/>
    <w:rsid w:val="16646293"/>
    <w:rsid w:val="16FE5921"/>
    <w:rsid w:val="17B042A1"/>
    <w:rsid w:val="1A2B7D96"/>
    <w:rsid w:val="1BD33B78"/>
    <w:rsid w:val="1BEC2FB3"/>
    <w:rsid w:val="1CE262BC"/>
    <w:rsid w:val="1D6D770B"/>
    <w:rsid w:val="1E1A21EF"/>
    <w:rsid w:val="203B090D"/>
    <w:rsid w:val="21135480"/>
    <w:rsid w:val="212C3971"/>
    <w:rsid w:val="214D7086"/>
    <w:rsid w:val="21BA7E4E"/>
    <w:rsid w:val="22DF5956"/>
    <w:rsid w:val="22ED7F5E"/>
    <w:rsid w:val="24130D0C"/>
    <w:rsid w:val="259E2C64"/>
    <w:rsid w:val="26F76768"/>
    <w:rsid w:val="27AC61A6"/>
    <w:rsid w:val="27FE02E6"/>
    <w:rsid w:val="28C57566"/>
    <w:rsid w:val="29084622"/>
    <w:rsid w:val="29F704EF"/>
    <w:rsid w:val="2AC220DE"/>
    <w:rsid w:val="2ADB5E21"/>
    <w:rsid w:val="2ADF08BA"/>
    <w:rsid w:val="2B603075"/>
    <w:rsid w:val="2C305EB2"/>
    <w:rsid w:val="2C4E429E"/>
    <w:rsid w:val="2CD9238D"/>
    <w:rsid w:val="2E003054"/>
    <w:rsid w:val="2EB2531B"/>
    <w:rsid w:val="2F3D045F"/>
    <w:rsid w:val="2F6F3EAC"/>
    <w:rsid w:val="2F7D3F84"/>
    <w:rsid w:val="2F844FB7"/>
    <w:rsid w:val="30256074"/>
    <w:rsid w:val="302C4175"/>
    <w:rsid w:val="30734318"/>
    <w:rsid w:val="31713FF6"/>
    <w:rsid w:val="32B04D2F"/>
    <w:rsid w:val="33A35EAC"/>
    <w:rsid w:val="3464504B"/>
    <w:rsid w:val="34E00D83"/>
    <w:rsid w:val="34E40873"/>
    <w:rsid w:val="36216F0D"/>
    <w:rsid w:val="36316A75"/>
    <w:rsid w:val="36ED02B2"/>
    <w:rsid w:val="37DB73A7"/>
    <w:rsid w:val="389D7311"/>
    <w:rsid w:val="398E418A"/>
    <w:rsid w:val="3996009B"/>
    <w:rsid w:val="3997709B"/>
    <w:rsid w:val="39A55AE7"/>
    <w:rsid w:val="3A351BE0"/>
    <w:rsid w:val="3AFB2B32"/>
    <w:rsid w:val="3B0953A4"/>
    <w:rsid w:val="3C302F1C"/>
    <w:rsid w:val="3C8719BD"/>
    <w:rsid w:val="3CE46170"/>
    <w:rsid w:val="3D7933CA"/>
    <w:rsid w:val="3DAC3CC7"/>
    <w:rsid w:val="3E16524F"/>
    <w:rsid w:val="3EA30F9B"/>
    <w:rsid w:val="3F2D02B4"/>
    <w:rsid w:val="3F7C50B1"/>
    <w:rsid w:val="406B2371"/>
    <w:rsid w:val="407E15A7"/>
    <w:rsid w:val="40AA3B81"/>
    <w:rsid w:val="411C5733"/>
    <w:rsid w:val="417112FA"/>
    <w:rsid w:val="42D57A4D"/>
    <w:rsid w:val="436A096E"/>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1635D4"/>
    <w:rsid w:val="49E7480F"/>
    <w:rsid w:val="4AF173EE"/>
    <w:rsid w:val="4C2F1B9C"/>
    <w:rsid w:val="4C870D35"/>
    <w:rsid w:val="4D2832EB"/>
    <w:rsid w:val="4DB81983"/>
    <w:rsid w:val="4DF66F25"/>
    <w:rsid w:val="4E376DB9"/>
    <w:rsid w:val="4E716394"/>
    <w:rsid w:val="4ECC39F8"/>
    <w:rsid w:val="4F0A3ECF"/>
    <w:rsid w:val="4F595384"/>
    <w:rsid w:val="4F7F3CCA"/>
    <w:rsid w:val="4FD12078"/>
    <w:rsid w:val="502844C8"/>
    <w:rsid w:val="502A6ED4"/>
    <w:rsid w:val="51D845E4"/>
    <w:rsid w:val="52341DDD"/>
    <w:rsid w:val="531111FC"/>
    <w:rsid w:val="533444FB"/>
    <w:rsid w:val="55C54FE9"/>
    <w:rsid w:val="55E07717"/>
    <w:rsid w:val="56397366"/>
    <w:rsid w:val="56F805BD"/>
    <w:rsid w:val="58080247"/>
    <w:rsid w:val="5950112B"/>
    <w:rsid w:val="59C3293C"/>
    <w:rsid w:val="5A1C766A"/>
    <w:rsid w:val="5CF528AB"/>
    <w:rsid w:val="5D132301"/>
    <w:rsid w:val="5F1E1E73"/>
    <w:rsid w:val="6108576B"/>
    <w:rsid w:val="612A3DEE"/>
    <w:rsid w:val="62355232"/>
    <w:rsid w:val="62B67083"/>
    <w:rsid w:val="649C599A"/>
    <w:rsid w:val="66B027B6"/>
    <w:rsid w:val="671A2875"/>
    <w:rsid w:val="67966EFB"/>
    <w:rsid w:val="67B628F5"/>
    <w:rsid w:val="682119CD"/>
    <w:rsid w:val="69A94E0C"/>
    <w:rsid w:val="6A1A0E79"/>
    <w:rsid w:val="6B656B47"/>
    <w:rsid w:val="6B7E1643"/>
    <w:rsid w:val="6C714475"/>
    <w:rsid w:val="6CDB032D"/>
    <w:rsid w:val="6DBD736C"/>
    <w:rsid w:val="6DF45A5A"/>
    <w:rsid w:val="6E160DB8"/>
    <w:rsid w:val="6E5526FF"/>
    <w:rsid w:val="6F2B1820"/>
    <w:rsid w:val="6F412F7A"/>
    <w:rsid w:val="707E74C2"/>
    <w:rsid w:val="710D0440"/>
    <w:rsid w:val="71C5585F"/>
    <w:rsid w:val="720E79AF"/>
    <w:rsid w:val="72D37B90"/>
    <w:rsid w:val="73A1381E"/>
    <w:rsid w:val="7459468D"/>
    <w:rsid w:val="749131D7"/>
    <w:rsid w:val="756F240E"/>
    <w:rsid w:val="779817DA"/>
    <w:rsid w:val="77D476E8"/>
    <w:rsid w:val="782A7918"/>
    <w:rsid w:val="79715756"/>
    <w:rsid w:val="79E62EA4"/>
    <w:rsid w:val="7A500C84"/>
    <w:rsid w:val="7A7B08FF"/>
    <w:rsid w:val="7AE21E9E"/>
    <w:rsid w:val="7B09318D"/>
    <w:rsid w:val="7B6004E6"/>
    <w:rsid w:val="7BE14791"/>
    <w:rsid w:val="7C4C470C"/>
    <w:rsid w:val="7CD03426"/>
    <w:rsid w:val="7DFA5FDE"/>
    <w:rsid w:val="7E0B3994"/>
    <w:rsid w:val="7E341AED"/>
    <w:rsid w:val="7F5B6E61"/>
    <w:rsid w:val="7FCF26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3">
    <w:name w:val="Body Text"/>
    <w:basedOn w:val="1"/>
    <w:next w:val="1"/>
    <w:autoRedefine/>
    <w:qFormat/>
    <w:uiPriority w:val="1"/>
    <w:pPr>
      <w:spacing w:after="120" w:afterLines="0"/>
    </w:pPr>
  </w:style>
  <w:style w:type="paragraph" w:styleId="5">
    <w:name w:val="annotation text"/>
    <w:basedOn w:val="1"/>
    <w:autoRedefine/>
    <w:qFormat/>
    <w:uiPriority w:val="0"/>
    <w:pPr>
      <w:jc w:val="left"/>
    </w:pPr>
  </w:style>
  <w:style w:type="paragraph" w:styleId="6">
    <w:name w:val="Body Text Indent"/>
    <w:basedOn w:val="1"/>
    <w:autoRedefine/>
    <w:qFormat/>
    <w:uiPriority w:val="0"/>
    <w:pPr>
      <w:spacing w:line="480" w:lineRule="auto"/>
      <w:ind w:firstLine="600"/>
    </w:pPr>
    <w:rPr>
      <w:sz w:val="28"/>
    </w:r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2"/>
    <w:basedOn w:val="6"/>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6186</Words>
  <Characters>6429</Characters>
  <Lines>53</Lines>
  <Paragraphs>15</Paragraphs>
  <TotalTime>14</TotalTime>
  <ScaleCrop>false</ScaleCrop>
  <LinksUpToDate>false</LinksUpToDate>
  <CharactersWithSpaces>7318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cp:lastModifiedBy>
  <cp:lastPrinted>2021-06-17T01:09:00Z</cp:lastPrinted>
  <dcterms:modified xsi:type="dcterms:W3CDTF">2024-07-16T08:51:08Z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07DEC81FD3E8410C8FC7D2A5303090D3</vt:lpwstr>
  </property>
</Properties>
</file>