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2023年4月钢材采购项目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竞争性谈判</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ZSNY/SBBJ2304016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2023年4月钢材</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lang w:val="en-US" w:eastAsia="zh-CN"/>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0</w:t>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1</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钢材</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ZSNY/SBBJ2304016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288" w:type="pct"/>
        <w:jc w:val="center"/>
        <w:tblLayout w:type="autofit"/>
        <w:tblCellMar>
          <w:top w:w="0" w:type="dxa"/>
          <w:left w:w="108" w:type="dxa"/>
          <w:bottom w:w="0" w:type="dxa"/>
          <w:right w:w="108" w:type="dxa"/>
        </w:tblCellMar>
      </w:tblPr>
      <w:tblGrid>
        <w:gridCol w:w="883"/>
        <w:gridCol w:w="1976"/>
        <w:gridCol w:w="2898"/>
        <w:gridCol w:w="905"/>
        <w:gridCol w:w="1302"/>
      </w:tblGrid>
      <w:tr>
        <w:trPr>
          <w:trHeight w:val="90" w:hRule="atLeast"/>
          <w:jc w:val="center"/>
        </w:trPr>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561" w:hRule="atLeast"/>
          <w:jc w:val="center"/>
        </w:trPr>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镀锌槽钢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ascii="Calibri" w:hAnsi="Calibri" w:eastAsia="宋体" w:cs="Calibri"/>
                <w:i w:val="0"/>
                <w:iCs w:val="0"/>
                <w:color w:val="000000"/>
                <w:kern w:val="0"/>
                <w:sz w:val="21"/>
                <w:szCs w:val="21"/>
                <w:u w:val="none"/>
                <w:lang w:val="en-US" w:eastAsia="zh-CN" w:bidi="ar"/>
              </w:rPr>
              <w:t>120*53*5.5mm</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6m/</w:t>
            </w:r>
            <w:r>
              <w:rPr>
                <w:rFonts w:hint="eastAsia" w:ascii="宋体" w:hAnsi="宋体" w:eastAsia="宋体" w:cs="宋体"/>
                <w:i w:val="0"/>
                <w:iCs w:val="0"/>
                <w:color w:val="000000"/>
                <w:kern w:val="0"/>
                <w:sz w:val="21"/>
                <w:szCs w:val="21"/>
                <w:u w:val="none"/>
                <w:lang w:val="en-US" w:eastAsia="zh-CN" w:bidi="ar"/>
              </w:rPr>
              <w:t>根</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CellMar>
            <w:top w:w="0" w:type="dxa"/>
            <w:left w:w="108" w:type="dxa"/>
            <w:bottom w:w="0" w:type="dxa"/>
            <w:right w:w="108" w:type="dxa"/>
          </w:tblCellMar>
        </w:tblPrEx>
        <w:trPr>
          <w:trHeight w:val="561" w:hRule="atLeast"/>
          <w:jc w:val="center"/>
        </w:trPr>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螺纹钢</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直径</w:t>
            </w:r>
            <w:r>
              <w:rPr>
                <w:rFonts w:hint="default" w:ascii="Times New Roman" w:hAnsi="Times New Roman" w:eastAsia="宋体" w:cs="Times New Roman"/>
                <w:i w:val="0"/>
                <w:iCs w:val="0"/>
                <w:color w:val="000000"/>
                <w:kern w:val="0"/>
                <w:sz w:val="21"/>
                <w:szCs w:val="21"/>
                <w:u w:val="none"/>
                <w:lang w:val="en-US" w:eastAsia="zh-CN" w:bidi="ar"/>
              </w:rPr>
              <w:t>16mm</w:t>
            </w:r>
            <w:r>
              <w:rPr>
                <w:rFonts w:hint="eastAsia" w:ascii="宋体" w:hAnsi="宋体" w:eastAsia="宋体" w:cs="宋体"/>
                <w:i w:val="0"/>
                <w:iCs w:val="0"/>
                <w:color w:val="000000"/>
                <w:kern w:val="0"/>
                <w:sz w:val="21"/>
                <w:szCs w:val="21"/>
                <w:u w:val="none"/>
                <w:lang w:val="en-US" w:eastAsia="zh-CN" w:bidi="ar"/>
              </w:rPr>
              <w:t>，长</w:t>
            </w:r>
            <w:r>
              <w:rPr>
                <w:rFonts w:hint="eastAsia"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米</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CellMar>
            <w:top w:w="0" w:type="dxa"/>
            <w:left w:w="108" w:type="dxa"/>
            <w:bottom w:w="0" w:type="dxa"/>
            <w:right w:w="108" w:type="dxa"/>
          </w:tblCellMar>
        </w:tblPrEx>
        <w:trPr>
          <w:trHeight w:val="561" w:hRule="atLeast"/>
          <w:jc w:val="center"/>
        </w:trPr>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Q235</w:t>
            </w:r>
            <w:r>
              <w:rPr>
                <w:rFonts w:hint="eastAsia" w:ascii="宋体" w:hAnsi="宋体" w:eastAsia="宋体" w:cs="宋体"/>
                <w:i w:val="0"/>
                <w:iCs w:val="0"/>
                <w:color w:val="000000"/>
                <w:kern w:val="0"/>
                <w:sz w:val="22"/>
                <w:szCs w:val="22"/>
                <w:u w:val="none"/>
                <w:lang w:val="en-US" w:eastAsia="zh-CN" w:bidi="ar"/>
              </w:rPr>
              <w:t>碳钢板</w:t>
            </w:r>
          </w:p>
        </w:tc>
        <w:tc>
          <w:tcPr>
            <w:tcW w:w="2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1500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90</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mm</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3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36.00万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4月19</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4月12</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879"/>
      <w:bookmarkStart w:id="9"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要求的前提下，经评审通过后</w:t>
      </w:r>
      <w:r>
        <w:rPr>
          <w:rFonts w:hint="eastAsia" w:ascii="仿宋_GB2312" w:eastAsia="仿宋_GB2312"/>
          <w:sz w:val="30"/>
          <w:szCs w:val="30"/>
          <w:lang w:eastAsia="zh-CN"/>
        </w:rPr>
        <w:t>进行二次报价，以</w:t>
      </w:r>
      <w:r>
        <w:rPr>
          <w:rFonts w:hint="eastAsia" w:ascii="仿宋_GB2312" w:eastAsia="仿宋_GB2312"/>
          <w:sz w:val="30"/>
          <w:szCs w:val="30"/>
        </w:rPr>
        <w:t>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本项目为单次供货合同</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2023年4月钢材</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ZSNY/SBBJ2304016</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绍兴市再生能源发展有限公司2023年4月钢材采购 </w:t>
      </w:r>
      <w:r>
        <w:rPr>
          <w:rFonts w:hint="eastAsia" w:ascii="仿宋" w:hAnsi="仿宋" w:eastAsia="仿宋" w:cs="仿宋"/>
          <w:sz w:val="30"/>
          <w:szCs w:val="30"/>
          <w:u w:val="none"/>
          <w:lang w:val="en-US" w:eastAsia="zh-CN"/>
        </w:rPr>
        <w:t>项目。</w:t>
      </w:r>
    </w:p>
    <w:tbl>
      <w:tblPr>
        <w:tblStyle w:val="12"/>
        <w:tblW w:w="4481" w:type="pct"/>
        <w:jc w:val="center"/>
        <w:tblLayout w:type="fixed"/>
        <w:tblCellMar>
          <w:top w:w="0" w:type="dxa"/>
          <w:left w:w="108" w:type="dxa"/>
          <w:bottom w:w="0" w:type="dxa"/>
          <w:right w:w="108" w:type="dxa"/>
        </w:tblCellMar>
      </w:tblPr>
      <w:tblGrid>
        <w:gridCol w:w="893"/>
        <w:gridCol w:w="1390"/>
        <w:gridCol w:w="2312"/>
        <w:gridCol w:w="1033"/>
        <w:gridCol w:w="775"/>
        <w:gridCol w:w="914"/>
        <w:gridCol w:w="1007"/>
      </w:tblGrid>
      <w:tr>
        <w:tblPrEx>
          <w:tblCellMar>
            <w:top w:w="0" w:type="dxa"/>
            <w:left w:w="108" w:type="dxa"/>
            <w:bottom w:w="0" w:type="dxa"/>
            <w:right w:w="108" w:type="dxa"/>
          </w:tblCellMar>
        </w:tblPrEx>
        <w:trPr>
          <w:trHeight w:val="467" w:hRule="atLeast"/>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3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镀锌槽钢</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ascii="Calibri" w:hAnsi="Calibri" w:eastAsia="宋体" w:cs="Calibri"/>
                <w:i w:val="0"/>
                <w:iCs w:val="0"/>
                <w:color w:val="000000"/>
                <w:kern w:val="0"/>
                <w:sz w:val="21"/>
                <w:szCs w:val="21"/>
                <w:u w:val="none"/>
                <w:lang w:val="en-US" w:eastAsia="zh-CN" w:bidi="ar"/>
              </w:rPr>
              <w:t>120*53*5.5mm</w:t>
            </w:r>
            <w:r>
              <w:rPr>
                <w:rFonts w:hint="eastAsia" w:ascii="宋体" w:hAnsi="宋体" w:eastAsia="宋体" w:cs="宋体"/>
                <w:i w:val="0"/>
                <w:iCs w:val="0"/>
                <w:color w:val="000000"/>
                <w:kern w:val="0"/>
                <w:sz w:val="21"/>
                <w:szCs w:val="21"/>
                <w:u w:val="none"/>
                <w:lang w:val="en-US" w:eastAsia="zh-CN" w:bidi="ar"/>
              </w:rPr>
              <w:t>，</w:t>
            </w:r>
            <w:r>
              <w:rPr>
                <w:rFonts w:ascii="Calibri" w:hAnsi="Calibri" w:eastAsia="宋体" w:cs="Calibri"/>
                <w:i w:val="0"/>
                <w:iCs w:val="0"/>
                <w:color w:val="000000"/>
                <w:kern w:val="0"/>
                <w:sz w:val="21"/>
                <w:szCs w:val="21"/>
                <w:u w:val="none"/>
                <w:lang w:val="en-US" w:eastAsia="zh-CN" w:bidi="ar"/>
              </w:rPr>
              <w:t>6m/</w:t>
            </w:r>
            <w:r>
              <w:rPr>
                <w:rFonts w:hint="eastAsia" w:ascii="宋体" w:hAnsi="宋体" w:eastAsia="宋体" w:cs="宋体"/>
                <w:i w:val="0"/>
                <w:iCs w:val="0"/>
                <w:color w:val="000000"/>
                <w:kern w:val="0"/>
                <w:sz w:val="21"/>
                <w:szCs w:val="21"/>
                <w:u w:val="none"/>
                <w:lang w:val="en-US" w:eastAsia="zh-CN" w:bidi="ar"/>
              </w:rPr>
              <w:t>根</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4</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4"/>
                <w:szCs w:val="24"/>
                <w:highlight w:val="none"/>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螺纹钢</w:t>
            </w:r>
            <w:bookmarkStart w:id="13" w:name="_GoBack"/>
            <w:bookmarkEnd w:id="13"/>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直径</w:t>
            </w:r>
            <w:r>
              <w:rPr>
                <w:rFonts w:hint="default" w:ascii="Times New Roman" w:hAnsi="Times New Roman" w:eastAsia="宋体" w:cs="Times New Roman"/>
                <w:i w:val="0"/>
                <w:iCs w:val="0"/>
                <w:color w:val="000000"/>
                <w:kern w:val="0"/>
                <w:sz w:val="21"/>
                <w:szCs w:val="21"/>
                <w:u w:val="none"/>
                <w:lang w:val="en-US" w:eastAsia="zh-CN" w:bidi="ar"/>
              </w:rPr>
              <w:t>16mm</w:t>
            </w:r>
            <w:r>
              <w:rPr>
                <w:rFonts w:hint="eastAsia" w:ascii="宋体" w:hAnsi="宋体" w:eastAsia="宋体" w:cs="宋体"/>
                <w:i w:val="0"/>
                <w:iCs w:val="0"/>
                <w:color w:val="000000"/>
                <w:kern w:val="0"/>
                <w:sz w:val="21"/>
                <w:szCs w:val="21"/>
                <w:u w:val="none"/>
                <w:lang w:val="en-US" w:eastAsia="zh-CN" w:bidi="ar"/>
              </w:rPr>
              <w:t>，长</w:t>
            </w:r>
            <w:r>
              <w:rPr>
                <w:rFonts w:hint="eastAsia" w:cs="Times New Roman"/>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米</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200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根</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4"/>
                <w:szCs w:val="24"/>
                <w:highlight w:val="none"/>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i w:val="0"/>
                <w:iCs w:val="0"/>
                <w:color w:val="000000"/>
                <w:kern w:val="0"/>
                <w:sz w:val="22"/>
                <w:szCs w:val="22"/>
                <w:u w:val="none"/>
                <w:lang w:val="en-US" w:eastAsia="zh-CN" w:bidi="ar"/>
              </w:rPr>
              <w:t>Q235</w:t>
            </w:r>
            <w:r>
              <w:rPr>
                <w:rFonts w:hint="eastAsia" w:ascii="宋体" w:hAnsi="宋体" w:eastAsia="宋体" w:cs="宋体"/>
                <w:i w:val="0"/>
                <w:iCs w:val="0"/>
                <w:color w:val="000000"/>
                <w:kern w:val="0"/>
                <w:sz w:val="22"/>
                <w:szCs w:val="22"/>
                <w:u w:val="none"/>
                <w:lang w:val="en-US" w:eastAsia="zh-CN" w:bidi="ar"/>
              </w:rPr>
              <w:t>碳钢板</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cs="宋体"/>
                <w:i w:val="0"/>
                <w:iCs w:val="0"/>
                <w:color w:val="000000"/>
                <w:kern w:val="0"/>
                <w:sz w:val="22"/>
                <w:szCs w:val="22"/>
                <w:u w:val="none"/>
                <w:lang w:val="en-US" w:eastAsia="zh-CN" w:bidi="ar"/>
              </w:rPr>
              <w:t>1500</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90</w:t>
            </w:r>
            <w:r>
              <w:rPr>
                <w:rFonts w:hint="eastAsia" w:ascii="宋体" w:hAnsi="宋体" w:eastAsia="宋体" w:cs="宋体"/>
                <w:i w:val="0"/>
                <w:iCs w:val="0"/>
                <w:color w:val="000000"/>
                <w:kern w:val="0"/>
                <w:sz w:val="22"/>
                <w:szCs w:val="22"/>
                <w:u w:val="none"/>
                <w:lang w:val="en-US" w:eastAsia="zh-CN" w:bidi="ar"/>
              </w:rPr>
              <w:t>00*</w:t>
            </w:r>
            <w:r>
              <w:rPr>
                <w:rFonts w:hint="eastAsia" w:ascii="宋体" w:hAnsi="宋体" w:cs="宋体"/>
                <w:i w:val="0"/>
                <w:iCs w:val="0"/>
                <w:color w:val="000000"/>
                <w:kern w:val="0"/>
                <w:sz w:val="22"/>
                <w:szCs w:val="22"/>
                <w:u w:val="none"/>
                <w:lang w:val="en-US" w:eastAsia="zh-CN" w:bidi="ar"/>
              </w:rPr>
              <w:t>20</w:t>
            </w:r>
            <w:r>
              <w:rPr>
                <w:rFonts w:hint="eastAsia" w:ascii="宋体" w:hAnsi="宋体" w:eastAsia="宋体" w:cs="宋体"/>
                <w:i w:val="0"/>
                <w:iCs w:val="0"/>
                <w:color w:val="000000"/>
                <w:kern w:val="0"/>
                <w:sz w:val="22"/>
                <w:szCs w:val="22"/>
                <w:u w:val="none"/>
                <w:lang w:val="en-US" w:eastAsia="zh-CN" w:bidi="ar"/>
              </w:rPr>
              <w:t>mm</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cs="宋体"/>
                <w:i w:val="0"/>
                <w:iCs w:val="0"/>
                <w:color w:val="000000"/>
                <w:kern w:val="0"/>
                <w:sz w:val="22"/>
                <w:szCs w:val="22"/>
                <w:u w:val="none"/>
                <w:lang w:val="en-US" w:eastAsia="zh-CN" w:bidi="ar"/>
              </w:rPr>
              <w:t>30</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kern w:val="0"/>
                <w:sz w:val="24"/>
                <w:szCs w:val="24"/>
                <w:highlight w:val="none"/>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1、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2、以上总价应为含税全包价，包括运费、税费等一切费用，发票必须为增值税专用发票。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2023年4月钢材</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0B5912"/>
    <w:rsid w:val="0B2C6C02"/>
    <w:rsid w:val="0BC12699"/>
    <w:rsid w:val="0BCC31F9"/>
    <w:rsid w:val="0C5A16A4"/>
    <w:rsid w:val="0DC35837"/>
    <w:rsid w:val="0DE61498"/>
    <w:rsid w:val="0DF049EB"/>
    <w:rsid w:val="109218E5"/>
    <w:rsid w:val="110C39D4"/>
    <w:rsid w:val="1297576D"/>
    <w:rsid w:val="12BF4C87"/>
    <w:rsid w:val="12E70A09"/>
    <w:rsid w:val="15341747"/>
    <w:rsid w:val="164F6705"/>
    <w:rsid w:val="16646293"/>
    <w:rsid w:val="16FE5921"/>
    <w:rsid w:val="17B042A1"/>
    <w:rsid w:val="1A2B7D96"/>
    <w:rsid w:val="1BD33B78"/>
    <w:rsid w:val="1BEC2FB3"/>
    <w:rsid w:val="1CE262BC"/>
    <w:rsid w:val="1D6D770B"/>
    <w:rsid w:val="1E1A21EF"/>
    <w:rsid w:val="1F0C0124"/>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D9238D"/>
    <w:rsid w:val="2DA10A32"/>
    <w:rsid w:val="2E003054"/>
    <w:rsid w:val="2EB2531B"/>
    <w:rsid w:val="2F3D045F"/>
    <w:rsid w:val="2F6F3EAC"/>
    <w:rsid w:val="2F7D3F84"/>
    <w:rsid w:val="2F844FB7"/>
    <w:rsid w:val="30256074"/>
    <w:rsid w:val="302C4175"/>
    <w:rsid w:val="31713FF6"/>
    <w:rsid w:val="31F70482"/>
    <w:rsid w:val="328B4B7B"/>
    <w:rsid w:val="32B04D2F"/>
    <w:rsid w:val="33A35EAC"/>
    <w:rsid w:val="3464504B"/>
    <w:rsid w:val="34E00D83"/>
    <w:rsid w:val="36216F0D"/>
    <w:rsid w:val="36316A75"/>
    <w:rsid w:val="36ED02B2"/>
    <w:rsid w:val="389D7311"/>
    <w:rsid w:val="398E418A"/>
    <w:rsid w:val="3997709B"/>
    <w:rsid w:val="39A55AE7"/>
    <w:rsid w:val="3A351BE0"/>
    <w:rsid w:val="3B0953A4"/>
    <w:rsid w:val="3C302F1C"/>
    <w:rsid w:val="3C8719BD"/>
    <w:rsid w:val="3CD805BC"/>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6FC37FA"/>
    <w:rsid w:val="475812CD"/>
    <w:rsid w:val="475D1115"/>
    <w:rsid w:val="478F3581"/>
    <w:rsid w:val="47B96D86"/>
    <w:rsid w:val="47D615F1"/>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A1C766A"/>
    <w:rsid w:val="5CEC0CEC"/>
    <w:rsid w:val="5CF528AB"/>
    <w:rsid w:val="5D132301"/>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701CC3"/>
    <w:rsid w:val="779817DA"/>
    <w:rsid w:val="77D476E8"/>
    <w:rsid w:val="782A7918"/>
    <w:rsid w:val="7A500C84"/>
    <w:rsid w:val="7A7B08FF"/>
    <w:rsid w:val="7AE21E9E"/>
    <w:rsid w:val="7B09318D"/>
    <w:rsid w:val="7B6004E6"/>
    <w:rsid w:val="7BE14791"/>
    <w:rsid w:val="7C4C470C"/>
    <w:rsid w:val="7CD03426"/>
    <w:rsid w:val="7D1402CD"/>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 w:type="character" w:customStyle="1" w:styleId="33">
    <w:name w:val="font61"/>
    <w:basedOn w:val="14"/>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3952</Words>
  <Characters>4196</Characters>
  <Lines>53</Lines>
  <Paragraphs>15</Paragraphs>
  <TotalTime>1</TotalTime>
  <ScaleCrop>false</ScaleCrop>
  <LinksUpToDate>false</LinksUpToDate>
  <CharactersWithSpaces>4384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2023-04-12T05:26:54Z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