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4EEA6687">
      <w:pPr>
        <w:pStyle w:val="12"/>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2026年度环境污染物自行监测项目</w:t>
      </w:r>
    </w:p>
    <w:p w14:paraId="659FFE53">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52FF4260">
      <w:pPr>
        <w:jc w:val="center"/>
        <w:rPr>
          <w:rFonts w:hint="eastAsia" w:ascii="仿宋" w:hAnsi="仿宋" w:eastAsia="仿宋" w:cs="仿宋"/>
          <w:b/>
          <w:sz w:val="48"/>
          <w:szCs w:val="48"/>
          <w:highlight w:val="none"/>
        </w:rPr>
      </w:pPr>
    </w:p>
    <w:p w14:paraId="133227F3">
      <w:pPr>
        <w:spacing w:line="360" w:lineRule="auto"/>
        <w:rPr>
          <w:rFonts w:hint="eastAsia" w:ascii="仿宋" w:hAnsi="仿宋" w:eastAsia="仿宋" w:cs="仿宋"/>
          <w:sz w:val="40"/>
          <w:szCs w:val="48"/>
          <w:highlight w:val="none"/>
        </w:rPr>
      </w:pPr>
    </w:p>
    <w:p w14:paraId="517E9780">
      <w:pPr>
        <w:spacing w:line="360" w:lineRule="auto"/>
        <w:rPr>
          <w:rFonts w:hint="eastAsia" w:ascii="仿宋" w:hAnsi="仿宋" w:eastAsia="仿宋" w:cs="仿宋"/>
          <w:sz w:val="40"/>
          <w:szCs w:val="48"/>
          <w:highlight w:val="none"/>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SX-ZH-JC-25</w:t>
      </w:r>
      <w:bookmarkEnd w:id="1"/>
      <w:r>
        <w:rPr>
          <w:rFonts w:hint="eastAsia" w:ascii="仿宋" w:hAnsi="仿宋" w:eastAsia="仿宋" w:cs="仿宋"/>
          <w:sz w:val="32"/>
          <w:szCs w:val="32"/>
          <w:highlight w:val="none"/>
          <w:u w:val="single"/>
          <w:lang w:val="en-US" w:eastAsia="zh-CN"/>
        </w:rPr>
        <w:t xml:space="preserve">10027  </w:t>
      </w:r>
    </w:p>
    <w:p w14:paraId="69DC19A4">
      <w:pPr>
        <w:spacing w:line="360" w:lineRule="auto"/>
        <w:ind w:firstLine="80" w:firstLineChars="25"/>
        <w:jc w:val="center"/>
        <w:rPr>
          <w:rFonts w:hint="default"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2026年度环境污染物自行监测项目</w:t>
      </w:r>
    </w:p>
    <w:p w14:paraId="619BC30A">
      <w:pPr>
        <w:rPr>
          <w:rFonts w:hint="eastAsia" w:ascii="仿宋" w:hAnsi="仿宋" w:eastAsia="仿宋" w:cs="仿宋"/>
          <w:sz w:val="84"/>
          <w:highlight w:val="none"/>
        </w:rPr>
      </w:pPr>
    </w:p>
    <w:p w14:paraId="379DFA08">
      <w:pPr>
        <w:rPr>
          <w:rFonts w:hint="eastAsia" w:ascii="仿宋" w:hAnsi="仿宋" w:eastAsia="仿宋" w:cs="仿宋"/>
          <w:sz w:val="84"/>
          <w:highlight w:val="none"/>
        </w:rPr>
      </w:pPr>
    </w:p>
    <w:p w14:paraId="5CEDDC98">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十一</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74B78495">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3F16AA6E">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7FB6A49A">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9</w:t>
      </w:r>
      <w:r>
        <w:rPr>
          <w:b w:val="0"/>
          <w:bCs/>
          <w:sz w:val="32"/>
          <w:szCs w:val="28"/>
        </w:rPr>
        <w:fldChar w:fldCharType="end"/>
      </w:r>
      <w:r>
        <w:rPr>
          <w:rFonts w:hint="eastAsia" w:ascii="仿宋" w:hAnsi="仿宋" w:eastAsia="仿宋" w:cs="仿宋"/>
          <w:b w:val="0"/>
          <w:bCs/>
          <w:sz w:val="32"/>
          <w:szCs w:val="28"/>
        </w:rPr>
        <w:fldChar w:fldCharType="end"/>
      </w:r>
    </w:p>
    <w:p w14:paraId="524033B4">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14</w:t>
      </w:r>
      <w:r>
        <w:rPr>
          <w:b w:val="0"/>
          <w:bCs/>
          <w:sz w:val="32"/>
          <w:szCs w:val="28"/>
        </w:rPr>
        <w:fldChar w:fldCharType="end"/>
      </w:r>
      <w:r>
        <w:rPr>
          <w:rFonts w:hint="eastAsia" w:ascii="仿宋" w:hAnsi="仿宋" w:eastAsia="仿宋" w:cs="仿宋"/>
          <w:b w:val="0"/>
          <w:bCs/>
          <w:sz w:val="32"/>
          <w:szCs w:val="28"/>
        </w:rPr>
        <w:fldChar w:fldCharType="end"/>
      </w:r>
    </w:p>
    <w:p w14:paraId="60240A74">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5ADCAD91">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3779893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39794A77">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728E505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27</w:t>
      </w:r>
      <w:r>
        <w:rPr>
          <w:b w:val="0"/>
          <w:bCs/>
          <w:sz w:val="32"/>
          <w:szCs w:val="28"/>
        </w:rPr>
        <w:fldChar w:fldCharType="end"/>
      </w:r>
      <w:r>
        <w:rPr>
          <w:rFonts w:hint="eastAsia" w:ascii="仿宋" w:hAnsi="仿宋" w:eastAsia="仿宋" w:cs="仿宋"/>
          <w:b w:val="0"/>
          <w:bCs/>
          <w:sz w:val="32"/>
          <w:szCs w:val="28"/>
        </w:rPr>
        <w:fldChar w:fldCharType="end"/>
      </w:r>
    </w:p>
    <w:p w14:paraId="4941902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6995"/>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2026年度环境污染物自行监测项目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SX-ZH-JC-2510027  </w:t>
      </w:r>
    </w:p>
    <w:p w14:paraId="4B5058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rPr>
      </w:pPr>
      <w:r>
        <w:rPr>
          <w:rFonts w:hint="eastAsia" w:ascii="仿宋" w:hAnsi="仿宋" w:eastAsia="仿宋" w:cs="仿宋"/>
          <w:sz w:val="30"/>
          <w:szCs w:val="30"/>
        </w:rPr>
        <w:t>2.内容：</w:t>
      </w:r>
      <w:r>
        <w:rPr>
          <w:rFonts w:hint="eastAsia" w:ascii="仿宋" w:hAnsi="仿宋" w:eastAsia="仿宋" w:cs="仿宋"/>
          <w:sz w:val="30"/>
          <w:szCs w:val="30"/>
          <w:lang w:val="en-US" w:eastAsia="zh-CN"/>
        </w:rPr>
        <w:t>根据生活垃圾焚烧行业排污许可申请与核发技术规范等规范的要求，需对我司环境污染物进行年度监测，并出具检测报告。</w:t>
      </w:r>
    </w:p>
    <w:tbl>
      <w:tblPr>
        <w:tblStyle w:val="13"/>
        <w:tblW w:w="4533" w:type="pct"/>
        <w:jc w:val="center"/>
        <w:tblLayout w:type="fixed"/>
        <w:tblCellMar>
          <w:top w:w="0" w:type="dxa"/>
          <w:left w:w="108" w:type="dxa"/>
          <w:bottom w:w="0" w:type="dxa"/>
          <w:right w:w="108" w:type="dxa"/>
        </w:tblCellMar>
      </w:tblPr>
      <w:tblGrid>
        <w:gridCol w:w="478"/>
        <w:gridCol w:w="2000"/>
        <w:gridCol w:w="3942"/>
        <w:gridCol w:w="735"/>
        <w:gridCol w:w="765"/>
        <w:gridCol w:w="500"/>
      </w:tblGrid>
      <w:tr w14:paraId="408FD53F">
        <w:tblPrEx>
          <w:tblCellMar>
            <w:top w:w="0" w:type="dxa"/>
            <w:left w:w="108" w:type="dxa"/>
            <w:bottom w:w="0" w:type="dxa"/>
            <w:right w:w="108" w:type="dxa"/>
          </w:tblCellMar>
        </w:tblPrEx>
        <w:trPr>
          <w:trHeight w:val="9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53B610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C2F5B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监测点位</w:t>
            </w:r>
          </w:p>
        </w:tc>
        <w:tc>
          <w:tcPr>
            <w:tcW w:w="3942" w:type="dxa"/>
            <w:tcBorders>
              <w:top w:val="single" w:color="000000" w:sz="4" w:space="0"/>
              <w:left w:val="single" w:color="000000" w:sz="4" w:space="0"/>
              <w:bottom w:val="single" w:color="000000" w:sz="4" w:space="0"/>
              <w:right w:val="single" w:color="000000" w:sz="4" w:space="0"/>
            </w:tcBorders>
            <w:noWrap/>
            <w:vAlign w:val="center"/>
          </w:tcPr>
          <w:p w14:paraId="0E5998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检测项目</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7844B7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点位数量</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7906DC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年度检测频次</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10472B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单位</w:t>
            </w:r>
          </w:p>
        </w:tc>
      </w:tr>
      <w:tr w14:paraId="53725E02">
        <w:tblPrEx>
          <w:tblCellMar>
            <w:top w:w="0" w:type="dxa"/>
            <w:left w:w="108" w:type="dxa"/>
            <w:bottom w:w="0" w:type="dxa"/>
            <w:right w:w="108" w:type="dxa"/>
          </w:tblCellMar>
        </w:tblPrEx>
        <w:trPr>
          <w:trHeight w:val="518" w:hRule="atLeast"/>
          <w:jc w:val="center"/>
        </w:trPr>
        <w:tc>
          <w:tcPr>
            <w:tcW w:w="8420" w:type="dxa"/>
            <w:gridSpan w:val="6"/>
            <w:tcBorders>
              <w:top w:val="single" w:color="000000" w:sz="4" w:space="0"/>
              <w:left w:val="single" w:color="000000" w:sz="4" w:space="0"/>
              <w:bottom w:val="single" w:color="000000" w:sz="4" w:space="0"/>
              <w:right w:val="single" w:color="000000" w:sz="4" w:space="0"/>
            </w:tcBorders>
            <w:noWrap/>
            <w:vAlign w:val="center"/>
          </w:tcPr>
          <w:p w14:paraId="7AE778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000000"/>
                <w:kern w:val="0"/>
                <w:sz w:val="36"/>
                <w:szCs w:val="36"/>
                <w:highlight w:val="none"/>
                <w:u w:val="none"/>
                <w:lang w:val="en-US" w:eastAsia="zh-CN" w:bidi="ar"/>
              </w:rPr>
            </w:pPr>
            <w:r>
              <w:rPr>
                <w:rFonts w:hint="eastAsia" w:ascii="仿宋" w:hAnsi="仿宋" w:eastAsia="仿宋" w:cs="仿宋"/>
                <w:b/>
                <w:bCs/>
                <w:i w:val="0"/>
                <w:iCs w:val="0"/>
                <w:color w:val="000000"/>
                <w:kern w:val="0"/>
                <w:sz w:val="36"/>
                <w:szCs w:val="36"/>
                <w:highlight w:val="none"/>
                <w:u w:val="none"/>
                <w:lang w:val="en-US" w:eastAsia="zh-CN" w:bidi="ar"/>
              </w:rPr>
              <w:t>固定方案</w:t>
            </w:r>
          </w:p>
        </w:tc>
      </w:tr>
      <w:tr w14:paraId="425F9EB0">
        <w:tblPrEx>
          <w:tblCellMar>
            <w:top w:w="0" w:type="dxa"/>
            <w:left w:w="108" w:type="dxa"/>
            <w:bottom w:w="0" w:type="dxa"/>
            <w:right w:w="108" w:type="dxa"/>
          </w:tblCellMar>
        </w:tblPrEx>
        <w:trPr>
          <w:trHeight w:val="156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595250F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3DFB96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焚烧炉废气</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678271E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颗粒物、二氧化硫、氮氧化物、氯化氢、一氧化碳、烟气黑度、氨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A78D81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E62F6E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4BC1EA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0619725F">
        <w:tblPrEx>
          <w:tblCellMar>
            <w:top w:w="0" w:type="dxa"/>
            <w:left w:w="108" w:type="dxa"/>
            <w:bottom w:w="0" w:type="dxa"/>
            <w:right w:w="108" w:type="dxa"/>
          </w:tblCellMar>
        </w:tblPrEx>
        <w:trPr>
          <w:trHeight w:val="9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3CA501A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65E0966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焚烧炉废气</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641A094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二噁英</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E6C0C4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F1E4F9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491348B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7E6515A4">
        <w:tblPrEx>
          <w:tblCellMar>
            <w:top w:w="0" w:type="dxa"/>
            <w:left w:w="108" w:type="dxa"/>
            <w:bottom w:w="0" w:type="dxa"/>
            <w:right w:w="108" w:type="dxa"/>
          </w:tblCellMar>
        </w:tblPrEx>
        <w:trPr>
          <w:trHeight w:val="478"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DEDB19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716981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焚烧炉废气</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579605A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重金属类（汞、镉+铊、锑+砷+铅+铬+钴+铜+锰+镍）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06313E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C40FFD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6E02119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15AC2562">
        <w:tblPrEx>
          <w:tblCellMar>
            <w:top w:w="0" w:type="dxa"/>
            <w:left w:w="108" w:type="dxa"/>
            <w:bottom w:w="0" w:type="dxa"/>
            <w:right w:w="108" w:type="dxa"/>
          </w:tblCellMar>
        </w:tblPrEx>
        <w:trPr>
          <w:trHeight w:val="478"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3DB49F4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7F20DD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渗滤液站</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76CC55A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氨、硫化氢、臭气浓度（有组织）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51ED87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E521B7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6FA3AD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49CDB830">
        <w:tblPrEx>
          <w:tblCellMar>
            <w:top w:w="0" w:type="dxa"/>
            <w:left w:w="108" w:type="dxa"/>
            <w:bottom w:w="0" w:type="dxa"/>
            <w:right w:w="108" w:type="dxa"/>
          </w:tblCellMar>
        </w:tblPrEx>
        <w:trPr>
          <w:trHeight w:val="478"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56E1C3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487E08E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危废暂存库发</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2603CA7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氨、硫化氢、臭气浓度（有组织）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E35A1E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E5B85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248EF82">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次</w:t>
            </w:r>
          </w:p>
        </w:tc>
      </w:tr>
      <w:tr w14:paraId="7ECB6D81">
        <w:tblPrEx>
          <w:tblCellMar>
            <w:top w:w="0" w:type="dxa"/>
            <w:left w:w="108" w:type="dxa"/>
            <w:bottom w:w="0" w:type="dxa"/>
            <w:right w:w="108" w:type="dxa"/>
          </w:tblCellMar>
        </w:tblPrEx>
        <w:trPr>
          <w:trHeight w:val="478"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3110ED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58FBD9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厂界无组织</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718EF07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氨、硫化氢、臭气浓度（无组织）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B1D27D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2FED40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1966D6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55702DDD">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169D48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490125B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氨罐区</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48B344C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氨（无组织）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8279BF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043E9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64090D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0237F3CF">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96EEAE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488DD81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飞灰仓、活性炭仓、石灰仓</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2CB50BE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颗粒物（无组织）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BB350A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0B505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B95E84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7428799B">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0B20F14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6CCF398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炉渣间</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7C570EE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颗粒物（无组织）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8A3EF0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AF4A1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F1CCD">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次</w:t>
            </w:r>
          </w:p>
        </w:tc>
      </w:tr>
      <w:tr w14:paraId="18EFEF07">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6B34BB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6756EFA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中水出口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4EBD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pH、SS、CODcr、BOD5、石油类、氨氮、阴离子表面活性剂、石油类、动植物油、总磷、总氮、挥发酚</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98B4F6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1508F4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45B6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46216B73">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FD52B0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873B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渗滤液处理进口（调节池）</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1225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pH、SS、CODcr、BOD5、石油类、动植物油、氨氮、总氮、总磷、挥发酚、碱度、硬度、阴离子表面活性剂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328B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145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2641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34A0D4FD">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65A568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B31D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渗滤液处理出口（回用水）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915F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pH、SS、CODcr、BOD5、浊度、色度、铁、锰、氯离子、SiO2、硬度、碱度、硫酸盐、溶解性总固体、石油类、氨氮、总氮、总磷、余氯、阴离子表面活性剂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0962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98D9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18DF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020B2D56">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619BBF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5F75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飞灰填埋场一期渗滤液导排口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D86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pH、CODCr、NH3-N、BOD5、SS、锌、铜、TOC、氟化物、总磷、总氮、钡、氰化物、碱度、硬度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27BF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669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4617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3547958E">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3FAA856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27B9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飞灰填埋场一期地下水导排口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ACC9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pH、高锰酸盐指数、氨氮、亚硝酸盐氮、挥发酚、溶解性总固体、硝酸盐、氯化物、细菌总数、总大肠杆菌、六价铬、镉、汞、砷、铜、铅、锌和镍、总硬度、氰化物、氟、铁、锰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33E9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CF3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AF0E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0D58EE4B">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0D1754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A78B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飞灰填埋场二期渗滤液导排口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BA4E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pH、CODCr、NH3-N、BOD5、SS、锌、铜、TOC、氟化物、总磷、总氮、钡、氰化物</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7C0AE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DFB001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CEA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21A1DDAF">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080D9BB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773F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飞灰填埋场二期地下水导排口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7028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pH、高锰酸盐指数、氨氮、亚硝酸盐氮、挥发酚、溶解性总固体、硝酸盐、氯化物、细菌总数、总大肠杆菌、六价铬、镉、汞、砷、铜、铅、锌和镍、总硬度、氰化物、氟、铁、锰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74153C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5A9D67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52D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0AA51B11">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5FA56F7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1DDF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废水外排口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C51A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 值、化学需氧量、氨氮、悬浮物、 总磷、总氮、五日生化需氧量、粪大肠菌群数、苯胺类、铜、汞、锌、铅、镉、镍、铬（六价）、砷、动植物油、挥发酚</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2C16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F21C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E21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6679EBED">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07E29DD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95F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厂界噪声（昼夜）</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303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厂界噪声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B93E9A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B2BB08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0B88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5511665C">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697050B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06E4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炉渣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257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热灼减率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CCF8E0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21B26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6FCD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3BFEF42A">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03E6F93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3115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环境空气</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CFD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SO2、NO2、NH3、H2S、HCl、HF、PM10、Pb、Cd、Hg、二噁英</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E07B38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579D80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17CA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4D0A5C92">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7F540A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DECB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地下水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692B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pH、高锰酸盐指数、氨氮、亚硝酸盐氮、挥发酚、溶解性总固体、硝酸盐、氯化物、细菌总数、总大肠杆菌、六价铬、镉、汞、砷、铜、铅、锌和镍、总硬度、氰化物、氟、铁、锰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415C28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848712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B833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1935F1B4">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78512F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DDA3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雨水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127E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pH、CODcr、BOD5、氨氮、总氮、总磷、悬浮物、石油类</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75B05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441D93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4013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07644FBA">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6041A01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DD74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初期雨水池</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0392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pH、CODcr、BOD5、氨氮、总氮、总磷、悬浮物、石油类</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896BED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2E009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2C84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2732430B">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5887530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25BE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土壤</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CD19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 值、镉、汞、砷、铅、铬、铜、镍、锌、二噁英类</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584C21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4102AC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053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6D619411">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6CAC872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40A8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垃圾（工业、生活、入炉）</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EA93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热值、含水率、灰分、挥发分、固定碳、发热量、硫、碳、氢、氧、氯、氮、物理组分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3B2664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5D55DE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C13D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526E952A">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E89302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9B38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废水在线比对</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934B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化学需氧量、PH、氨氮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95D07B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F2FC72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1769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0D41590B">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D1E849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32A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氢氧化钙</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297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堆积密度、纯度、粒度：325目通过率、粒度：115目通过率、水分、酸不溶物、干燥减量</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E1AF0E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3CC0B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DA6D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0A7B68E4">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AB6485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B922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活性炭</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78A2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粒度、填充密度、灰分、碘吸附值、水分、PH、比表面积</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4B5EC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BD11D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EC7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45CD80E8">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3DA901D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36C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ECD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纯度、蒸发残渣</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66F4C6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E6C7DD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2946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3809C40E">
        <w:tblPrEx>
          <w:tblCellMar>
            <w:top w:w="0" w:type="dxa"/>
            <w:left w:w="108" w:type="dxa"/>
            <w:bottom w:w="0" w:type="dxa"/>
            <w:right w:w="108" w:type="dxa"/>
          </w:tblCellMar>
        </w:tblPrEx>
        <w:trPr>
          <w:trHeight w:val="641" w:hRule="atLeast"/>
          <w:jc w:val="center"/>
        </w:trPr>
        <w:tc>
          <w:tcPr>
            <w:tcW w:w="8420" w:type="dxa"/>
            <w:gridSpan w:val="6"/>
            <w:tcBorders>
              <w:top w:val="single" w:color="000000" w:sz="4" w:space="0"/>
              <w:left w:val="single" w:color="000000" w:sz="4" w:space="0"/>
              <w:bottom w:val="single" w:color="000000" w:sz="4" w:space="0"/>
              <w:right w:val="single" w:color="000000" w:sz="4" w:space="0"/>
            </w:tcBorders>
            <w:noWrap/>
            <w:vAlign w:val="center"/>
          </w:tcPr>
          <w:p w14:paraId="02975F07">
            <w:pPr>
              <w:keepNext w:val="0"/>
              <w:keepLines w:val="0"/>
              <w:widowControl/>
              <w:suppressLineNumbers w:val="0"/>
              <w:jc w:val="center"/>
              <w:textAlignment w:val="center"/>
              <w:rPr>
                <w:rFonts w:hint="eastAsia" w:ascii="仿宋" w:hAnsi="仿宋" w:eastAsia="仿宋" w:cs="仿宋"/>
                <w:i w:val="0"/>
                <w:iCs w:val="0"/>
                <w:color w:val="000000"/>
                <w:sz w:val="36"/>
                <w:szCs w:val="36"/>
                <w:highlight w:val="none"/>
                <w:u w:val="none"/>
                <w:lang w:val="en-US" w:eastAsia="zh-CN"/>
              </w:rPr>
            </w:pPr>
            <w:r>
              <w:rPr>
                <w:rFonts w:hint="eastAsia" w:ascii="仿宋" w:hAnsi="仿宋" w:eastAsia="仿宋" w:cs="仿宋"/>
                <w:i w:val="0"/>
                <w:iCs w:val="0"/>
                <w:color w:val="000000"/>
                <w:sz w:val="36"/>
                <w:szCs w:val="36"/>
                <w:highlight w:val="none"/>
                <w:u w:val="none"/>
                <w:lang w:val="en-US" w:eastAsia="zh-CN"/>
              </w:rPr>
              <w:tab/>
            </w:r>
            <w:r>
              <w:rPr>
                <w:rFonts w:hint="eastAsia" w:ascii="仿宋" w:hAnsi="仿宋" w:eastAsia="仿宋" w:cs="仿宋"/>
                <w:b/>
                <w:bCs/>
                <w:i w:val="0"/>
                <w:iCs w:val="0"/>
                <w:color w:val="000000"/>
                <w:sz w:val="36"/>
                <w:szCs w:val="36"/>
                <w:highlight w:val="none"/>
                <w:u w:val="none"/>
                <w:lang w:val="en-US" w:eastAsia="zh-CN"/>
              </w:rPr>
              <w:t>应急部分方案</w:t>
            </w:r>
          </w:p>
        </w:tc>
      </w:tr>
      <w:tr w14:paraId="46062194">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3D5721A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3C9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焚烧炉废气</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2F7D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颗粒物、二氧化硫、氮氧化物、氯化氢、一氧化碳、烟气黑度、氨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518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8AB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8C83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次</w:t>
            </w:r>
          </w:p>
        </w:tc>
      </w:tr>
      <w:tr w14:paraId="1B06A9CB">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4B850D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7A2C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焚烧炉废气</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83F9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重金属类（汞、镉+铊、锑+砷+铅+铬+钴+铜+锰+镍）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F641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F7A5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DE075">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次</w:t>
            </w:r>
          </w:p>
        </w:tc>
      </w:tr>
      <w:tr w14:paraId="0653DA89">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35D0AA3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79D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中水出口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EB0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pH、SS、CODcr、BOD5、石油类、氨氮、阴离子表面活性剂、石油类、动植物油、总磷、总氮、挥发酚</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295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A641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A35E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6E03D50E">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A6A6EC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4A1D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渗滤液处理进口（调节池）</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B29F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pH、SS、CODcr、BOD5、石油类、动植物油、氨氮、总氮、总磷、挥发酚、碱度、硬度、阴离子表面活性剂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3D0C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DFC8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F897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044FF504">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350F7DD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CF73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渗滤液处理出口（回用水）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5A55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pH、SS、CODcr、BOD5、浊度、色度、铁、锰、氯离子、SiO2、硬度、碱度、硫酸盐、溶解性总固体、石油类、氨氮、总氮、总磷、余氯、阴离子表面活性剂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58B1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51EB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D07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0ABA6D3F">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1B4C2B3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398C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飞灰填埋场一期渗滤液导排口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02BA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pH、CODCr、NH3-N、BOD5、SS、锌、铜、TOC、氟化物、总磷、总氮、钡、氰化物、碱度、硬度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C59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F76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4C10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0C633815">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5C19BF1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2515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飞灰填埋场一期地下水导排口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F0FE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pH、高锰酸盐指数、氨氮、亚硝酸盐氮、挥发酚、溶解性总固体、硝酸盐、氯化物、细菌总数、总大肠杆菌、六价铬、镉、汞、砷、铜、铅、锌和镍、总硬度、氰化物、氟、铁、锰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BDE7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751A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857F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3DC968A6">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7FC2A87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C58E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飞灰填埋场二期渗滤液导排口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C2F6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pH、CODCr、NH3-N、BOD5、SS、锌、铜、TOC、氟化物、总磷、总氮、钡、氰化物</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F4BC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1FF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E6FC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46D556A2">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630C877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DBDC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飞灰填埋场二期地下水导排口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910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pH、高锰酸盐指数、氨氮、亚硝酸盐氮、挥发酚、溶解性总固体、硝酸盐、氯化物、细菌总数、总大肠杆菌、六价铬、镉、汞、砷、铜、铅、锌和镍、总硬度、氰化物、氟、铁、锰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C225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A1B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4764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661C08C7">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211E1D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D13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废水外排口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FCDD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 值、化学需氧量、氨氮、悬浮物、 总磷、总氮、五日生化需氧量、粪大肠菌群数、苯胺类、铜、汞、锌、铅、镉、镍、铬（六价）、砷、动植物油、挥发酚</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14EC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B60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6BE4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5EA9CB77">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589A89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1DEE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飞灰原灰</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23BD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烷基汞、汞、镉、铅、总铬、六价铬、铜、锌、铍、钡、镍、砷、无机氟化物（不包括氟化钙）、氰化物（以CN-计）、PH、含水率、水溶性盐总量、有机质含量</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C512C6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84D425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7E93F4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5BECA55D">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71513F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2D47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地下水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884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pH、高锰酸盐指数、氨氮、亚硝酸盐氮、挥发酚、溶解性总固体、硝酸盐、氯化物、细菌总数、总大肠杆菌、六价铬、镉、汞、砷、铜、铅、锌和镍、总硬度、氰化物、氟、铁、锰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E76BC8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2F1EF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FB0839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12565079">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7540A69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9DB5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氢氧化钙</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D91E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堆积密度、纯度、粒度：325目通过率、粒度：115目通过率、水分、酸不溶物、干燥减量</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0595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63E8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0DE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60C75274">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36A8CA7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C812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活性炭</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E6E4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粒度、填充密度、灰分、碘吸附值、水分、PH、比表面积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B296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2A2A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496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53CB2581">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551D73D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9507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1A70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纯度、蒸发残渣</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AADB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8AA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D778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bl>
    <w:p w14:paraId="76FA64AB">
      <w:pPr>
        <w:rPr>
          <w:rFonts w:hint="eastAsia"/>
        </w:rPr>
      </w:pPr>
    </w:p>
    <w:p w14:paraId="40C5F0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3.技术要求：</w:t>
      </w:r>
    </w:p>
    <w:p w14:paraId="093BDE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服务方具备CMA和CNAS等资质，并根据采购人监测方案内所有监测项目的相关技术要求，开展采样检测，并在每次采样完成后的15个工作日内向采购人出具生态环境局认可的检测报告文件，由采购人对服务成果验收。</w:t>
      </w:r>
    </w:p>
    <w:p w14:paraId="0DBB0E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4.其他要求：</w:t>
      </w:r>
    </w:p>
    <w:p w14:paraId="7298ED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服务方具有省级及以上质量技术监督局核发的检验检测机构资质认定证书，且提供检测需求相应的检测因子资质附表；证书所附的“检测能力范围表”必须包含废气、废水、固废、环境空气、地下水、初期雨水及土壤等项目。</w:t>
      </w:r>
    </w:p>
    <w:p w14:paraId="153760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（2）负责人具有环境监测与分析专业高级及以上工程师职称证书。</w:t>
      </w:r>
    </w:p>
    <w:p w14:paraId="79D26E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（3）上述包含所有监测费用、检测费、取样费、人工费（包括住宿费、餐费、交通费）、保险费、税费、设备费及其他包括知识产权在内的一切相关费用。</w:t>
      </w:r>
    </w:p>
    <w:p w14:paraId="5C4B52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人员要求：必须服从采购人各项规章制度和现场安全管理规范，进行取样、检测等流程均遵守国家相关法律法规，项目人数根据招标人实际情况按需配置，每次采样必须确保两人以上，必须确保监测工作正常进行。</w:t>
      </w:r>
    </w:p>
    <w:p w14:paraId="7F66E0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（4）服务方需具有自2022年至今10个及以上本项目同类型项目（需提供相应合同）。</w:t>
      </w:r>
    </w:p>
    <w:p w14:paraId="6D3DBE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（5）服务方实验室配置从委托至报告出具全流程的实验室管理系统（LIMS），具备过程监控、数据追溯、质控管理等功能，并有效运行6年以上。（需提供相关的证明材料）</w:t>
      </w:r>
    </w:p>
    <w:p w14:paraId="2D62C3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（6）服务方具有质量管理体系认证、环境管理体系认证、职业健康安全管理体系认证证书。（需提供认证证书复印件加盖公章）</w:t>
      </w:r>
    </w:p>
    <w:p w14:paraId="64EF5F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（7）服务方具有便携式傅立叶红外气体分析仪、全自动恒温恒湿精密称量系统（提供校准证书、设备照片及发票等证明材料加盖公章。）</w:t>
      </w:r>
    </w:p>
    <w:p w14:paraId="0F00CB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（8）服务方需具有计量监督管理部门颁发的且在有效期内的计量认证证书CMA和CNAS资质证书。</w:t>
      </w:r>
    </w:p>
    <w:p w14:paraId="5E4411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（9）为满足应急监测需求，服务方需在1小时以内响应并抵达采购人指定地点。</w:t>
      </w:r>
    </w:p>
    <w:p w14:paraId="77C97FE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5.服务期：</w:t>
      </w:r>
    </w:p>
    <w:p w14:paraId="699F5B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none"/>
          <w:lang w:val="en-US" w:eastAsia="zh-CN"/>
        </w:rPr>
      </w:pPr>
      <w:r>
        <w:rPr>
          <w:rFonts w:hint="eastAsia" w:ascii="仿宋" w:hAnsi="仿宋" w:eastAsia="仿宋" w:cs="仿宋"/>
          <w:sz w:val="30"/>
          <w:szCs w:val="30"/>
          <w:highlight w:val="none"/>
          <w:lang w:val="en-US" w:eastAsia="zh-CN"/>
        </w:rPr>
        <w:t>本项目服务限为一年。具体起始时间以合同签订时间为准，如经招标人考核合格，双方协商同意第二年可续签合同，要求在第一年服务期满前三个月内，招标人可根据中标人的服务质量及履约情况，在服务内容、服务价格及标准不变的前提下决定是否续签，续签合同1年1签，续签合同中服务时间不超过1年。</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人民币35.7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1.报价人必须是在中华人民共和国境内注册，具有独立法人资格和独立承担民事责任的能力；服务方经营范围须包含相关资质。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4.本项目不接受联合体报价，不接受分包。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3"/>
      <w:bookmarkStart w:id="8"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12月3</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2</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0C5AC8FA">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_GB2312" w:eastAsia="仿宋_GB2312"/>
          <w:sz w:val="30"/>
          <w:szCs w:val="30"/>
          <w:lang w:val="en-US" w:eastAsia="zh-CN"/>
        </w:rPr>
        <w:t xml:space="preserve">                                        2025</w:t>
      </w:r>
      <w:r>
        <w:rPr>
          <w:rFonts w:hint="default" w:ascii="仿宋_GB2312" w:eastAsia="仿宋_GB2312"/>
          <w:sz w:val="30"/>
          <w:szCs w:val="30"/>
          <w:lang w:val="en-US"/>
        </w:rPr>
        <w:t>年</w:t>
      </w:r>
      <w:r>
        <w:rPr>
          <w:rFonts w:hint="eastAsia" w:ascii="仿宋_GB2312" w:eastAsia="仿宋_GB2312"/>
          <w:sz w:val="30"/>
          <w:szCs w:val="30"/>
          <w:lang w:val="en-US" w:eastAsia="zh-CN"/>
        </w:rPr>
        <w:t>11月26</w:t>
      </w:r>
      <w:r>
        <w:rPr>
          <w:rFonts w:hint="eastAsia" w:ascii="仿宋_GB2312" w:eastAsia="仿宋_GB2312"/>
          <w:sz w:val="30"/>
          <w:szCs w:val="30"/>
        </w:rPr>
        <w:t>日</w:t>
      </w:r>
      <w:r>
        <w:rPr>
          <w:rFonts w:hint="eastAsia" w:ascii="仿宋_GB2312" w:eastAsia="仿宋_GB2312"/>
          <w:sz w:val="30"/>
          <w:szCs w:val="30"/>
        </w:rPr>
        <w:br w:type="page"/>
      </w:r>
      <w:bookmarkStart w:id="9" w:name="_Toc23057"/>
      <w:bookmarkStart w:id="10" w:name="_Toc530583922"/>
      <w:bookmarkStart w:id="11" w:name="_Toc530583879"/>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25BF84E0">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3708F9A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6CE2B868">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6C123447">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4"/>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6"/>
        <w:rPr>
          <w:rFonts w:hint="eastAsia" w:ascii="仿宋" w:hAnsi="仿宋" w:eastAsia="仿宋" w:cs="仿宋"/>
          <w:snapToGrid w:val="0"/>
          <w:sz w:val="44"/>
          <w:szCs w:val="44"/>
        </w:rPr>
      </w:pPr>
    </w:p>
    <w:p w14:paraId="5677F180">
      <w:pPr>
        <w:pStyle w:val="4"/>
        <w:numPr>
          <w:ilvl w:val="0"/>
          <w:numId w:val="0"/>
        </w:numPr>
        <w:jc w:val="both"/>
        <w:rPr>
          <w:rFonts w:hint="eastAsia" w:ascii="仿宋" w:hAnsi="仿宋" w:eastAsia="仿宋" w:cs="仿宋"/>
          <w:snapToGrid w:val="0"/>
          <w:sz w:val="44"/>
          <w:szCs w:val="44"/>
        </w:rPr>
      </w:pPr>
      <w:bookmarkStart w:id="12" w:name="_Toc4053"/>
    </w:p>
    <w:p w14:paraId="4BFC861E">
      <w:pPr>
        <w:rPr>
          <w:rFonts w:hint="eastAsia" w:ascii="仿宋" w:hAnsi="仿宋" w:eastAsia="仿宋" w:cs="仿宋"/>
          <w:snapToGrid w:val="0"/>
          <w:sz w:val="44"/>
          <w:szCs w:val="44"/>
        </w:rPr>
      </w:pPr>
    </w:p>
    <w:p w14:paraId="694DD683">
      <w:pPr>
        <w:pStyle w:val="2"/>
        <w:rPr>
          <w:rFonts w:hint="eastAsia"/>
        </w:rPr>
      </w:pPr>
    </w:p>
    <w:p w14:paraId="0A40157F">
      <w:pPr>
        <w:pStyle w:val="2"/>
        <w:rPr>
          <w:rFonts w:hint="eastAsia"/>
        </w:rPr>
      </w:pPr>
    </w:p>
    <w:p w14:paraId="0020011C">
      <w:pPr>
        <w:pStyle w:val="2"/>
        <w:rPr>
          <w:rFonts w:hint="eastAsia"/>
        </w:rPr>
      </w:pPr>
    </w:p>
    <w:p w14:paraId="55792CFC">
      <w:pPr>
        <w:pStyle w:val="2"/>
        <w:rPr>
          <w:rFonts w:hint="eastAsia"/>
        </w:rPr>
      </w:pPr>
    </w:p>
    <w:p w14:paraId="7777F8FC">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7"/>
      <w:bookmarkEnd w:id="8"/>
      <w:bookmarkEnd w:id="12"/>
    </w:p>
    <w:p w14:paraId="19320EC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0E1D45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二、服务</w:t>
      </w:r>
      <w:r>
        <w:rPr>
          <w:rFonts w:hint="eastAsia" w:ascii="仿宋" w:hAnsi="仿宋" w:eastAsia="仿宋" w:cs="仿宋"/>
          <w:color w:val="auto"/>
          <w:kern w:val="2"/>
          <w:sz w:val="30"/>
          <w:szCs w:val="30"/>
        </w:rPr>
        <w:t>方式</w:t>
      </w:r>
    </w:p>
    <w:p w14:paraId="17A0CA9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服务方根据采购人监测方案安排，赴采购人现场采样，根据检测频次要求开展环境监测，具体时间以采购人通知为准。</w:t>
      </w:r>
    </w:p>
    <w:p w14:paraId="1B05ACE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3320052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bookmarkStart w:id="13" w:name="OLE_LINK3"/>
      <w:r>
        <w:rPr>
          <w:rFonts w:hint="eastAsia" w:ascii="仿宋" w:hAnsi="仿宋" w:eastAsia="仿宋" w:cs="仿宋"/>
          <w:color w:val="auto"/>
          <w:kern w:val="2"/>
          <w:sz w:val="30"/>
          <w:szCs w:val="30"/>
          <w:lang w:val="en-US" w:eastAsia="zh-CN"/>
        </w:rPr>
        <w:t>每次检测服务完成后，服务方于15个工作日内出具生态环境局认可的检测报告文件；年度所有检测项目完成后，服务方提供经双方确认的增值税专用发票，采购人自收到所有报告文件和准确发票后，按实际检测项目结算，于次二月完成支付。服务方须于合同签订前将履约保证金（合同价的5%）</w:t>
      </w:r>
      <w:bookmarkEnd w:id="13"/>
      <w:r>
        <w:rPr>
          <w:rFonts w:hint="eastAsia" w:ascii="仿宋" w:hAnsi="仿宋" w:eastAsia="仿宋" w:cs="仿宋"/>
          <w:color w:val="auto"/>
          <w:kern w:val="2"/>
          <w:sz w:val="30"/>
          <w:szCs w:val="30"/>
          <w:lang w:val="en-US" w:eastAsia="zh-CN"/>
        </w:rPr>
        <w:t>汇至采购人指定账户，履约保证金于所有检测项目完成且采购人对年度服务成果全部验收通过后一次性退还。</w:t>
      </w:r>
    </w:p>
    <w:p w14:paraId="7987A4B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54F100F9">
      <w:pPr>
        <w:pStyle w:val="4"/>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1C6CD68D">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30277"/>
      <w:r>
        <w:rPr>
          <w:rFonts w:hint="eastAsia" w:ascii="仿宋" w:hAnsi="仿宋" w:eastAsia="仿宋" w:cs="仿宋"/>
          <w:snapToGrid w:val="0"/>
          <w:sz w:val="44"/>
          <w:szCs w:val="44"/>
          <w:lang w:val="en-US" w:eastAsia="zh-CN"/>
        </w:rPr>
        <w:t>合同主要条款</w:t>
      </w:r>
      <w:bookmarkEnd w:id="15"/>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3129"/>
        <w:gridCol w:w="992"/>
        <w:gridCol w:w="1633"/>
        <w:gridCol w:w="1627"/>
      </w:tblGrid>
      <w:tr w14:paraId="53A04863">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adjustRightInd/>
              <w:snapToGrid/>
              <w:spacing w:after="0"/>
              <w:jc w:val="center"/>
              <w:rPr>
                <w:rFonts w:hint="default" w:ascii="Times New Roman" w:hAnsi="Times New Roman" w:eastAsia="方正仿宋_GBK" w:cs="Times New Roman"/>
                <w:b/>
                <w:bCs/>
                <w:sz w:val="24"/>
                <w:szCs w:val="24"/>
              </w:rPr>
            </w:pPr>
            <w:r>
              <w:rPr>
                <w:rFonts w:hint="eastAsia" w:eastAsia="方正仿宋_GBK" w:cs="Times New Roman"/>
                <w:b/>
                <w:bCs/>
                <w:sz w:val="24"/>
                <w:szCs w:val="24"/>
                <w:lang w:val="en-US" w:eastAsia="zh-CN"/>
              </w:rPr>
              <w:t>项目</w:t>
            </w:r>
            <w:r>
              <w:rPr>
                <w:rFonts w:hint="eastAsia" w:ascii="Times New Roman" w:hAnsi="Times New Roman" w:eastAsia="方正仿宋_GBK" w:cs="Times New Roman"/>
                <w:b/>
                <w:bCs/>
                <w:sz w:val="24"/>
                <w:szCs w:val="24"/>
              </w:rPr>
              <w:t>名称</w:t>
            </w:r>
          </w:p>
        </w:tc>
        <w:tc>
          <w:tcPr>
            <w:tcW w:w="3129" w:type="dxa"/>
            <w:tcBorders>
              <w:top w:val="single" w:color="auto" w:sz="4" w:space="0"/>
              <w:left w:val="nil"/>
              <w:bottom w:val="single" w:color="auto" w:sz="4" w:space="0"/>
              <w:right w:val="single" w:color="auto" w:sz="4" w:space="0"/>
            </w:tcBorders>
            <w:noWrap w:val="0"/>
            <w:vAlign w:val="center"/>
          </w:tcPr>
          <w:p w14:paraId="49F54B8F">
            <w:pPr>
              <w:adjustRightInd/>
              <w:snapToGrid/>
              <w:spacing w:after="0"/>
              <w:jc w:val="center"/>
              <w:rPr>
                <w:rFonts w:hint="default" w:ascii="Times New Roman" w:hAnsi="Times New Roman" w:eastAsia="方正仿宋_GBK" w:cs="Times New Roman"/>
                <w:b/>
                <w:bCs/>
                <w:sz w:val="24"/>
                <w:szCs w:val="24"/>
              </w:rPr>
            </w:pPr>
            <w:r>
              <w:rPr>
                <w:rFonts w:hint="eastAsia" w:eastAsia="方正仿宋_GBK" w:cs="Times New Roman"/>
                <w:b/>
                <w:bCs/>
                <w:sz w:val="24"/>
                <w:szCs w:val="24"/>
                <w:lang w:val="en-US" w:eastAsia="zh-CN"/>
              </w:rPr>
              <w:t>内容</w:t>
            </w:r>
          </w:p>
        </w:tc>
        <w:tc>
          <w:tcPr>
            <w:tcW w:w="992" w:type="dxa"/>
            <w:tcBorders>
              <w:top w:val="single" w:color="auto" w:sz="4" w:space="0"/>
              <w:left w:val="nil"/>
              <w:bottom w:val="single" w:color="auto" w:sz="4" w:space="0"/>
              <w:right w:val="single" w:color="auto" w:sz="4" w:space="0"/>
            </w:tcBorders>
            <w:noWrap w:val="0"/>
            <w:vAlign w:val="center"/>
          </w:tcPr>
          <w:p w14:paraId="40B2F8C6">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5113C0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52AB8B1D">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19A2C23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31AAB67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59BC081F">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3129"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5B49E6E8">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r>
      <w:tr w14:paraId="51524595">
        <w:tblPrEx>
          <w:tblCellMar>
            <w:top w:w="0" w:type="dxa"/>
            <w:left w:w="108" w:type="dxa"/>
            <w:bottom w:w="0" w:type="dxa"/>
            <w:right w:w="108" w:type="dxa"/>
          </w:tblCellMar>
        </w:tblPrEx>
        <w:trPr>
          <w:trHeight w:val="836" w:hRule="atLeast"/>
          <w:jc w:val="center"/>
        </w:trPr>
        <w:tc>
          <w:tcPr>
            <w:tcW w:w="6311" w:type="dxa"/>
            <w:gridSpan w:val="4"/>
            <w:tcBorders>
              <w:top w:val="nil"/>
              <w:left w:val="single" w:color="auto" w:sz="4" w:space="0"/>
              <w:bottom w:val="single" w:color="auto" w:sz="4" w:space="0"/>
              <w:right w:val="single" w:color="auto" w:sz="4" w:space="0"/>
            </w:tcBorders>
            <w:noWrap w:val="0"/>
            <w:vAlign w:val="center"/>
          </w:tcPr>
          <w:p w14:paraId="69CD679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228426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rPr>
            </w:pPr>
          </w:p>
        </w:tc>
      </w:tr>
      <w:tr w14:paraId="3088269C">
        <w:tblPrEx>
          <w:tblCellMar>
            <w:top w:w="0" w:type="dxa"/>
            <w:left w:w="108" w:type="dxa"/>
            <w:bottom w:w="0" w:type="dxa"/>
            <w:right w:w="108" w:type="dxa"/>
          </w:tblCellMar>
        </w:tblPrEx>
        <w:trPr>
          <w:trHeight w:val="716" w:hRule="atLeast"/>
          <w:jc w:val="center"/>
        </w:trPr>
        <w:tc>
          <w:tcPr>
            <w:tcW w:w="9571" w:type="dxa"/>
            <w:gridSpan w:val="6"/>
            <w:tcBorders>
              <w:top w:val="nil"/>
              <w:left w:val="single" w:color="auto" w:sz="4" w:space="0"/>
              <w:bottom w:val="single" w:color="auto" w:sz="4" w:space="0"/>
              <w:right w:val="single" w:color="auto" w:sz="4" w:space="0"/>
            </w:tcBorders>
            <w:noWrap w:val="0"/>
            <w:vAlign w:val="center"/>
          </w:tcPr>
          <w:p w14:paraId="1941C45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p>
    <w:p w14:paraId="5375B58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每次检测服务完成后，服务方于15个工作日内出具生态环境局认可的检测报告文件。</w:t>
      </w:r>
    </w:p>
    <w:p w14:paraId="60D356A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3024D424">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r>
        <w:rPr>
          <w:rFonts w:hint="eastAsia" w:ascii="黑体" w:hAnsi="黑体" w:eastAsia="黑体" w:cs="黑体"/>
          <w:sz w:val="28"/>
          <w:szCs w:val="28"/>
          <w:lang w:val="en-US" w:eastAsia="zh-CN"/>
        </w:rPr>
        <w:t>及工作量</w:t>
      </w:r>
    </w:p>
    <w:p w14:paraId="237C4486">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技术要求：</w:t>
      </w:r>
    </w:p>
    <w:p w14:paraId="218B95A4">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工作量：</w:t>
      </w:r>
    </w:p>
    <w:p w14:paraId="38BF1386">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rPr>
        <w:t xml:space="preserve">第四条 合同价格   </w:t>
      </w:r>
    </w:p>
    <w:p w14:paraId="3C7D9374">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val="en-US" w:eastAsia="zh-CN"/>
        </w:rPr>
        <w:t>单</w:t>
      </w:r>
      <w:r>
        <w:rPr>
          <w:rFonts w:hint="eastAsia" w:ascii="方正仿宋_GBK" w:hAnsi="方正仿宋_GBK" w:eastAsia="方正仿宋_GBK" w:cs="方正仿宋_GBK"/>
          <w:sz w:val="28"/>
          <w:szCs w:val="28"/>
          <w:highlight w:val="none"/>
        </w:rPr>
        <w:t>价合同，金额包含包装费、运费、税金、保险费等， 供需双方不能因市场价格变化</w:t>
      </w:r>
      <w:r>
        <w:rPr>
          <w:rFonts w:hint="eastAsia" w:ascii="方正仿宋_GBK" w:hAnsi="方正仿宋_GBK" w:eastAsia="方正仿宋_GBK" w:cs="方正仿宋_GBK"/>
          <w:sz w:val="28"/>
          <w:szCs w:val="28"/>
        </w:rPr>
        <w:t>而调整合同价。</w:t>
      </w:r>
    </w:p>
    <w:p w14:paraId="3C0CA23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7F05345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次检测服务完成后，服务方于15个工作日内出具生态环境局认可的检测报告文件；年度所有检测项目完成后，服务方提供经双方确认的增值税专用发票，采购人自收到所有报告文件和准确发票后，按实际检测项目结算，于次二月完成支付。服务方须于合同签订前将履约保证金（合同价的5%）汇至采购人指定账户，履约保证金于所有检测项目完成且采购人对年度服务成果全部验收通过后一次性退还。</w:t>
      </w:r>
    </w:p>
    <w:p w14:paraId="1DA5C840">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CBD081D">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  </w:t>
      </w:r>
      <w:r>
        <w:rPr>
          <w:rFonts w:hint="eastAsia"/>
        </w:rPr>
        <w:t xml:space="preserve">                                                                                                                                </w:t>
      </w:r>
    </w:p>
    <w:p w14:paraId="4F9D022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第七条 </w:t>
      </w:r>
      <w:r>
        <w:rPr>
          <w:rFonts w:hint="eastAsia" w:ascii="黑体" w:hAnsi="黑体" w:eastAsia="黑体" w:cs="黑体"/>
          <w:sz w:val="28"/>
          <w:szCs w:val="28"/>
        </w:rPr>
        <w:t>本合同解除的条件</w:t>
      </w:r>
    </w:p>
    <w:p w14:paraId="70AE902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540801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0A2A0C1E">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w:t>
      </w:r>
      <w:r>
        <w:rPr>
          <w:rFonts w:hint="eastAsia" w:ascii="黑体" w:hAnsi="黑体" w:eastAsia="黑体" w:cs="黑体"/>
          <w:sz w:val="28"/>
          <w:szCs w:val="28"/>
          <w:lang w:val="en-US" w:eastAsia="zh-CN"/>
        </w:rPr>
        <w:t>八</w:t>
      </w:r>
      <w:r>
        <w:rPr>
          <w:rFonts w:hint="eastAsia" w:ascii="黑体" w:hAnsi="黑体" w:eastAsia="黑体" w:cs="黑体"/>
          <w:sz w:val="28"/>
          <w:szCs w:val="28"/>
        </w:rPr>
        <w:t>条 违约责任</w:t>
      </w:r>
    </w:p>
    <w:p w14:paraId="2D2D6C6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2679167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560" w:leftChars="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第九条 </w:t>
      </w:r>
      <w:r>
        <w:rPr>
          <w:rFonts w:hint="eastAsia" w:ascii="黑体" w:hAnsi="黑体" w:eastAsia="黑体" w:cs="黑体"/>
          <w:sz w:val="28"/>
          <w:szCs w:val="28"/>
        </w:rPr>
        <w:t>合同争议的解决方式</w:t>
      </w:r>
    </w:p>
    <w:p w14:paraId="46A08167">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031CC56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560" w:leftChars="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第十条 </w:t>
      </w:r>
      <w:r>
        <w:rPr>
          <w:rFonts w:hint="eastAsia" w:ascii="黑体" w:hAnsi="黑体" w:eastAsia="黑体" w:cs="黑体"/>
          <w:sz w:val="28"/>
          <w:szCs w:val="28"/>
          <w:lang w:eastAsia="zh-CN"/>
        </w:rPr>
        <w:t>售后要求</w:t>
      </w:r>
    </w:p>
    <w:p w14:paraId="401D119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67B2448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047F15C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7148E2E">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31060B7">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4FA833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D472903">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0A6EBB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15BC76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87D7D62">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2D458C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90C152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DF66CAE">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A68E45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608672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BC8A792">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0B9EC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3ADEA2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1006A7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A3C27D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6DB67C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EE47D7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761A6D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14D8B9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AA7966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b/>
          <w:bCs/>
          <w:sz w:val="28"/>
          <w:szCs w:val="28"/>
          <w:highlight w:val="none"/>
          <w:lang w:val="en-US" w:eastAsia="zh-CN"/>
        </w:rPr>
        <w:t>附件：</w:t>
      </w:r>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2026年度环境污染物自行监测项目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8A67AD0">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4"/>
        <w:numPr>
          <w:ilvl w:val="0"/>
          <w:numId w:val="0"/>
        </w:numPr>
        <w:jc w:val="center"/>
        <w:rPr>
          <w:rFonts w:hint="eastAsia" w:ascii="仿宋" w:hAnsi="仿宋" w:eastAsia="仿宋" w:cs="仿宋"/>
          <w:snapToGrid w:val="0"/>
          <w:sz w:val="44"/>
          <w:szCs w:val="44"/>
        </w:rPr>
      </w:pPr>
      <w:bookmarkStart w:id="16"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6"/>
    </w:p>
    <w:p w14:paraId="412D71F2">
      <w:pPr>
        <w:jc w:val="left"/>
        <w:outlineLvl w:val="0"/>
        <w:rPr>
          <w:rStyle w:val="20"/>
          <w:rFonts w:hint="eastAsia" w:ascii="仿宋" w:hAnsi="仿宋" w:eastAsia="仿宋" w:cs="仿宋"/>
          <w:sz w:val="30"/>
        </w:rPr>
      </w:pPr>
      <w:bookmarkStart w:id="17" w:name="_Toc22901"/>
      <w:r>
        <w:rPr>
          <w:rStyle w:val="20"/>
          <w:rFonts w:hint="eastAsia" w:ascii="仿宋" w:hAnsi="仿宋" w:eastAsia="仿宋" w:cs="仿宋"/>
          <w:sz w:val="30"/>
        </w:rPr>
        <w:t>附件一：</w:t>
      </w:r>
      <w:bookmarkEnd w:id="17"/>
    </w:p>
    <w:p w14:paraId="5E2D734D">
      <w:pPr>
        <w:spacing w:line="480" w:lineRule="auto"/>
        <w:jc w:val="right"/>
        <w:rPr>
          <w:rFonts w:hint="eastAsia" w:ascii="仿宋" w:hAnsi="仿宋" w:eastAsia="仿宋" w:cs="仿宋"/>
          <w:sz w:val="32"/>
          <w:highlight w:val="none"/>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2026年度环境污染物自行监测项目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SX-ZH-JC-2510027</w:t>
      </w:r>
      <w:bookmarkStart w:id="22" w:name="_GoBack"/>
      <w:bookmarkEnd w:id="22"/>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6F2E3598">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08CA967B">
      <w:pPr>
        <w:jc w:val="left"/>
        <w:outlineLvl w:val="0"/>
        <w:rPr>
          <w:rStyle w:val="20"/>
          <w:rFonts w:hint="eastAsia" w:ascii="仿宋" w:hAnsi="仿宋" w:eastAsia="仿宋" w:cs="仿宋"/>
          <w:sz w:val="30"/>
        </w:rPr>
      </w:pPr>
      <w:bookmarkStart w:id="18" w:name="_Toc20355"/>
      <w:r>
        <w:rPr>
          <w:rStyle w:val="20"/>
          <w:rFonts w:hint="eastAsia" w:ascii="仿宋" w:hAnsi="仿宋" w:eastAsia="仿宋" w:cs="仿宋"/>
          <w:sz w:val="30"/>
        </w:rPr>
        <w:t>附件二</w:t>
      </w:r>
      <w:bookmarkEnd w:id="18"/>
      <w:r>
        <w:rPr>
          <w:rStyle w:val="20"/>
          <w:rFonts w:hint="eastAsia" w:ascii="仿宋" w:hAnsi="仿宋" w:eastAsia="仿宋" w:cs="仿宋"/>
          <w:sz w:val="30"/>
        </w:rPr>
        <w:t xml:space="preserve">  </w:t>
      </w:r>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2026年度环境污染物自行监测 </w:t>
      </w:r>
      <w:r>
        <w:rPr>
          <w:rFonts w:hint="eastAsia" w:ascii="仿宋" w:hAnsi="仿宋" w:eastAsia="仿宋" w:cs="仿宋"/>
          <w:sz w:val="30"/>
          <w:szCs w:val="30"/>
          <w:u w:val="none"/>
          <w:lang w:val="en-US" w:eastAsia="zh-CN"/>
        </w:rPr>
        <w:t>项目。</w:t>
      </w:r>
    </w:p>
    <w:tbl>
      <w:tblPr>
        <w:tblStyle w:val="13"/>
        <w:tblW w:w="5613" w:type="pct"/>
        <w:jc w:val="center"/>
        <w:tblLayout w:type="fixed"/>
        <w:tblCellMar>
          <w:top w:w="0" w:type="dxa"/>
          <w:left w:w="108" w:type="dxa"/>
          <w:bottom w:w="0" w:type="dxa"/>
          <w:right w:w="108" w:type="dxa"/>
        </w:tblCellMar>
      </w:tblPr>
      <w:tblGrid>
        <w:gridCol w:w="478"/>
        <w:gridCol w:w="2000"/>
        <w:gridCol w:w="3942"/>
        <w:gridCol w:w="735"/>
        <w:gridCol w:w="765"/>
        <w:gridCol w:w="500"/>
        <w:gridCol w:w="926"/>
        <w:gridCol w:w="1082"/>
      </w:tblGrid>
      <w:tr w14:paraId="2DFE48C2">
        <w:tblPrEx>
          <w:tblCellMar>
            <w:top w:w="0" w:type="dxa"/>
            <w:left w:w="108" w:type="dxa"/>
            <w:bottom w:w="0" w:type="dxa"/>
            <w:right w:w="108" w:type="dxa"/>
          </w:tblCellMar>
        </w:tblPrEx>
        <w:trPr>
          <w:trHeight w:val="9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3D2FAD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53C66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监测点位</w:t>
            </w:r>
          </w:p>
        </w:tc>
        <w:tc>
          <w:tcPr>
            <w:tcW w:w="3942" w:type="dxa"/>
            <w:tcBorders>
              <w:top w:val="single" w:color="000000" w:sz="4" w:space="0"/>
              <w:left w:val="single" w:color="000000" w:sz="4" w:space="0"/>
              <w:bottom w:val="single" w:color="000000" w:sz="4" w:space="0"/>
              <w:right w:val="single" w:color="000000" w:sz="4" w:space="0"/>
            </w:tcBorders>
            <w:noWrap/>
            <w:vAlign w:val="center"/>
          </w:tcPr>
          <w:p w14:paraId="614DEC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检测项目</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285089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点位数量</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CE278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年度检测频次</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04163C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单位</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514E4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14A9D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7A49F0EE">
        <w:tblPrEx>
          <w:tblCellMar>
            <w:top w:w="0" w:type="dxa"/>
            <w:left w:w="108" w:type="dxa"/>
            <w:bottom w:w="0" w:type="dxa"/>
            <w:right w:w="108" w:type="dxa"/>
          </w:tblCellMar>
        </w:tblPrEx>
        <w:trPr>
          <w:trHeight w:val="518" w:hRule="atLeast"/>
          <w:jc w:val="center"/>
        </w:trPr>
        <w:tc>
          <w:tcPr>
            <w:tcW w:w="10428" w:type="dxa"/>
            <w:gridSpan w:val="8"/>
            <w:tcBorders>
              <w:top w:val="single" w:color="000000" w:sz="4" w:space="0"/>
              <w:left w:val="single" w:color="000000" w:sz="4" w:space="0"/>
              <w:bottom w:val="single" w:color="000000" w:sz="4" w:space="0"/>
              <w:right w:val="single" w:color="000000" w:sz="4" w:space="0"/>
            </w:tcBorders>
            <w:noWrap/>
            <w:vAlign w:val="center"/>
          </w:tcPr>
          <w:p w14:paraId="639B7E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36"/>
                <w:szCs w:val="36"/>
                <w:highlight w:val="none"/>
                <w:u w:val="none"/>
                <w:lang w:val="en-US" w:eastAsia="zh-CN" w:bidi="ar"/>
              </w:rPr>
              <w:t>固定方案</w:t>
            </w:r>
          </w:p>
        </w:tc>
      </w:tr>
      <w:tr w14:paraId="030F2E4A">
        <w:tblPrEx>
          <w:tblCellMar>
            <w:top w:w="0" w:type="dxa"/>
            <w:left w:w="108" w:type="dxa"/>
            <w:bottom w:w="0" w:type="dxa"/>
            <w:right w:w="108" w:type="dxa"/>
          </w:tblCellMar>
        </w:tblPrEx>
        <w:trPr>
          <w:trHeight w:val="156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5854273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9A6C4E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焚烧炉废气</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3EC23E3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颗粒物、二氧化硫、氮氧化物、氯化氢、一氧化碳、烟气黑度、氨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5C62DF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3A0A62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BAD71E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BB046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2C0B3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C03C504">
        <w:tblPrEx>
          <w:tblCellMar>
            <w:top w:w="0" w:type="dxa"/>
            <w:left w:w="108" w:type="dxa"/>
            <w:bottom w:w="0" w:type="dxa"/>
            <w:right w:w="108" w:type="dxa"/>
          </w:tblCellMar>
        </w:tblPrEx>
        <w:trPr>
          <w:trHeight w:val="9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F4A594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0C66E8B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焚烧炉废气</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148EE6A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二噁英</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858245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E9210C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2194FEA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857E2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77189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77C5497">
        <w:tblPrEx>
          <w:tblCellMar>
            <w:top w:w="0" w:type="dxa"/>
            <w:left w:w="108" w:type="dxa"/>
            <w:bottom w:w="0" w:type="dxa"/>
            <w:right w:w="108" w:type="dxa"/>
          </w:tblCellMar>
        </w:tblPrEx>
        <w:trPr>
          <w:trHeight w:val="478"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03428C0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98957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焚烧炉废气</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788D2F3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重金属类（汞、镉+铊、锑+砷+铅+铬+钴+铜+锰+镍）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A3F07E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DC3D5F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AA5B9A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5686D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23A11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22DD8E4">
        <w:tblPrEx>
          <w:tblCellMar>
            <w:top w:w="0" w:type="dxa"/>
            <w:left w:w="108" w:type="dxa"/>
            <w:bottom w:w="0" w:type="dxa"/>
            <w:right w:w="108" w:type="dxa"/>
          </w:tblCellMar>
        </w:tblPrEx>
        <w:trPr>
          <w:trHeight w:val="478"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A272B2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D367BC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渗滤液站</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740BAD0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氨、硫化氢、臭气浓度（有组织）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D0C57D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515C0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93E58D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093B2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3511D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48452B2">
        <w:tblPrEx>
          <w:tblCellMar>
            <w:top w:w="0" w:type="dxa"/>
            <w:left w:w="108" w:type="dxa"/>
            <w:bottom w:w="0" w:type="dxa"/>
            <w:right w:w="108" w:type="dxa"/>
          </w:tblCellMar>
        </w:tblPrEx>
        <w:trPr>
          <w:trHeight w:val="478"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50280D3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2709D7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危废暂存库发</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7922443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氨、硫化氢、臭气浓度（有组织）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AEC7D6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D8668C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1085EA31">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0D301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144DD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A548941">
        <w:tblPrEx>
          <w:tblCellMar>
            <w:top w:w="0" w:type="dxa"/>
            <w:left w:w="108" w:type="dxa"/>
            <w:bottom w:w="0" w:type="dxa"/>
            <w:right w:w="108" w:type="dxa"/>
          </w:tblCellMar>
        </w:tblPrEx>
        <w:trPr>
          <w:trHeight w:val="478"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13C44DA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6DA4BD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厂界无组织</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076F0AD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氨、硫化氢、臭气浓度（无组织）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F3BD2A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48866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979DB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BE5BC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182C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A10CBA0">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92736C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084AD9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氨罐区</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6A1B26E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氨（无组织）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7CDE9C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6DD26F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8401DB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C0E7C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410D2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CA8F81C">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D67284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E7E12D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飞灰仓、活性炭仓、石灰仓</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24A85B8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颗粒物（无组织）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60F72E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0F427D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4C71520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70B24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FB7E3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E8ECD5B">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50D3D6C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46C371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炉渣间</w:t>
            </w:r>
          </w:p>
        </w:tc>
        <w:tc>
          <w:tcPr>
            <w:tcW w:w="3942" w:type="dxa"/>
            <w:tcBorders>
              <w:top w:val="single" w:color="000000" w:sz="4" w:space="0"/>
              <w:left w:val="single" w:color="000000" w:sz="4" w:space="0"/>
              <w:bottom w:val="single" w:color="000000" w:sz="4" w:space="0"/>
              <w:right w:val="single" w:color="000000" w:sz="4" w:space="0"/>
            </w:tcBorders>
            <w:noWrap w:val="0"/>
            <w:vAlign w:val="center"/>
          </w:tcPr>
          <w:p w14:paraId="368CA17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颗粒物（无组织）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026C18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F619EF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AB8C">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120FD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06975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B06E4C2">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6F79825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62DFED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中水出口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DB51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pH、SS、CODcr、BOD5、石油类、氨氮、阴离子表面活性剂、石油类、动植物油、总磷、总氮、挥发酚</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D121EB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35EB4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DF8E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D64CC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FDE38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9504B52">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B55FA0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86D5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渗滤液处理进口（调节池）</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4B56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pH、SS、CODcr、BOD5、石油类、动植物油、氨氮、总氮、总磷、挥发酚、碱度、硬度、阴离子表面活性剂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5F66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EB45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307A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25590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6CBC7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65B9D03">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1BE5BA9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10B9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渗滤液处理出口（回用水）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D409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pH、SS、CODcr、BOD5、浊度、色度、铁、锰、氯离子、SiO2、硬度、碱度、硫酸盐、溶解性总固体、石油类、氨氮、总氮、总磷、余氯、阴离子表面活性剂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9149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192E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AC07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51299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25865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09F6910">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5F22E7D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D38E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飞灰填埋场一期渗滤液导排口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FC0D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pH、CODCr、NH3-N、BOD5、SS、锌、铜、TOC、氟化物、总磷、总氮、钡、氰化物、碱度、硬度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E3B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C9D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C8C3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3D81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03D83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CB20675">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739E35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4DB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飞灰填埋场一期地下水导排口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621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pH、高锰酸盐指数、氨氮、亚硝酸盐氮、挥发酚、溶解性总固体、硝酸盐、氯化物、细菌总数、总大肠杆菌、六价铬、镉、汞、砷、铜、铅、锌和镍、总硬度、氰化物、氟、铁、锰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FC89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5FA4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E58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03E58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302DB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6EBBECE">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103287E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B505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飞灰填埋场二期渗滤液导排口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A43A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pH、CODCr、NH3-N、BOD5、SS、锌、铜、TOC、氟化物、总磷、总氮、钡、氰化物</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FF5088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89CE7E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9B12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8D55A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6ED7B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07A5555">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853B4E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115B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飞灰填埋场二期地下水导排口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CAB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pH、高锰酸盐指数、氨氮、亚硝酸盐氮、挥发酚、溶解性总固体、硝酸盐、氯化物、细菌总数、总大肠杆菌、六价铬、镉、汞、砷、铜、铅、锌和镍、总硬度、氰化物、氟、铁、锰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E836F9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95BFC6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111A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39813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E10C2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100EF0E">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35E318D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C944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废水外排口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C208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 值、化学需氧量、氨氮、悬浮物、 总磷、总氮、五日生化需氧量、粪大肠菌群数、苯胺类、铜、汞、锌、铅、镉、镍、铬（六价）、砷、动植物油、挥发酚</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F363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23D8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E169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58D1F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BE083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F131E8E">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0F2E30C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44AE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厂界噪声（昼夜）</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D4FE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厂界噪声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B3C5DC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D422D2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85B9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25657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B68FC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5836EA9">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009B76C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579A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炉渣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5734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热灼减率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5C5B8B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89FAE9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03D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FDE5F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FE63E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BE8419C">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163C4D8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264D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环境空气</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3139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SO2、NO2、NH3、H2S、HCl、HF、PM10、Pb、Cd、Hg、二噁英</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34B73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61EBCE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D122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78061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154B9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9461A49">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08DE3DC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E57C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地下水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074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pH、高锰酸盐指数、氨氮、亚硝酸盐氮、挥发酚、溶解性总固体、硝酸盐、氯化物、细菌总数、总大肠杆菌、六价铬、镉、汞、砷、铜、铅、锌和镍、总硬度、氰化物、氟、铁、锰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7EE25A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FCE485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34B0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4F544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0A136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4E11C8B">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0552206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CE47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雨水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3B9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pH、CODcr、BOD5、氨氮、总氮、总磷、悬浮物、石油类</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030443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97CAD1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4BA2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824A3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2FD64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CB5C880">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07CE9BB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DA6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初期雨水池</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8C1B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pH、CODcr、BOD5、氨氮、总氮、总磷、悬浮物、石油类</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3BC4AD4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C7EB12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4CE0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0CB78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B617D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9CE4BAF">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77F29E3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E79C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土壤</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455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 值、镉、汞、砷、铅、铬、铜、镍、锌、二噁英类</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02A46F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0886EB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C61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0584D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7EA9C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0CBB1F7">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583206F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066A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垃圾（工业、生活、入炉）</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6FF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热值、含水率、灰分、挥发分、固定碳、发热量、硫、碳、氢、氧、氯、氮、物理组分</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2C700FB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6DB0B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440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BD5A6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B947B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02E3787">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5BDEBF7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0821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废水在线比对</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F10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化学需氧量、PH、氨氮</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D2CFA6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A7E96F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0F0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B9681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FBA7A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62BC24B">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1A6B16C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518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氢氧化钙</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F9A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堆积密度、纯度、粒度：325目通过率、粒度：115目通过率、水分、酸不溶物、干燥减量</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417676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FB915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55E5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244B7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D8A53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4C73622">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F7AB39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2AF7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活性炭</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6F6F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粒度、填充密度、灰分、碘吸附值、水分、PH、比表面积</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10A6A3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50635F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1CAD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3782C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0B829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7B60B1A">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7EA8B0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65A3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DF56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纯度、蒸发残渣</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9A8D95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0BD59B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5449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0BF84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06C57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3CEE35B">
        <w:tblPrEx>
          <w:tblCellMar>
            <w:top w:w="0" w:type="dxa"/>
            <w:left w:w="108" w:type="dxa"/>
            <w:bottom w:w="0" w:type="dxa"/>
            <w:right w:w="108" w:type="dxa"/>
          </w:tblCellMar>
        </w:tblPrEx>
        <w:trPr>
          <w:trHeight w:val="641" w:hRule="atLeast"/>
          <w:jc w:val="center"/>
        </w:trPr>
        <w:tc>
          <w:tcPr>
            <w:tcW w:w="8420" w:type="dxa"/>
            <w:gridSpan w:val="6"/>
            <w:tcBorders>
              <w:top w:val="single" w:color="000000" w:sz="4" w:space="0"/>
              <w:left w:val="single" w:color="000000" w:sz="4" w:space="0"/>
              <w:bottom w:val="single" w:color="000000" w:sz="4" w:space="0"/>
              <w:right w:val="single" w:color="000000" w:sz="4" w:space="0"/>
            </w:tcBorders>
            <w:noWrap/>
            <w:vAlign w:val="center"/>
          </w:tcPr>
          <w:p w14:paraId="68E1AB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sz w:val="36"/>
                <w:szCs w:val="36"/>
                <w:highlight w:val="none"/>
                <w:u w:val="none"/>
                <w:lang w:val="en-US" w:eastAsia="zh-CN"/>
              </w:rPr>
              <w:t>固定方案合计</w:t>
            </w:r>
          </w:p>
        </w:tc>
        <w:tc>
          <w:tcPr>
            <w:tcW w:w="2008" w:type="dxa"/>
            <w:gridSpan w:val="2"/>
            <w:tcBorders>
              <w:top w:val="single" w:color="000000" w:sz="4" w:space="0"/>
              <w:left w:val="single" w:color="000000" w:sz="4" w:space="0"/>
              <w:bottom w:val="single" w:color="000000" w:sz="4" w:space="0"/>
              <w:right w:val="single" w:color="000000" w:sz="4" w:space="0"/>
            </w:tcBorders>
            <w:noWrap w:val="0"/>
            <w:vAlign w:val="center"/>
          </w:tcPr>
          <w:p w14:paraId="7832F0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p>
        </w:tc>
      </w:tr>
      <w:tr w14:paraId="3A9C2C2D">
        <w:tblPrEx>
          <w:tblCellMar>
            <w:top w:w="0" w:type="dxa"/>
            <w:left w:w="108" w:type="dxa"/>
            <w:bottom w:w="0" w:type="dxa"/>
            <w:right w:w="108" w:type="dxa"/>
          </w:tblCellMar>
        </w:tblPrEx>
        <w:trPr>
          <w:trHeight w:val="641" w:hRule="atLeast"/>
          <w:jc w:val="center"/>
        </w:trPr>
        <w:tc>
          <w:tcPr>
            <w:tcW w:w="10428" w:type="dxa"/>
            <w:gridSpan w:val="8"/>
            <w:tcBorders>
              <w:top w:val="single" w:color="000000" w:sz="4" w:space="0"/>
              <w:left w:val="single" w:color="000000" w:sz="4" w:space="0"/>
              <w:bottom w:val="single" w:color="000000" w:sz="4" w:space="0"/>
              <w:right w:val="single" w:color="000000" w:sz="4" w:space="0"/>
            </w:tcBorders>
            <w:noWrap/>
            <w:vAlign w:val="center"/>
          </w:tcPr>
          <w:p w14:paraId="66B8E50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36"/>
                <w:szCs w:val="36"/>
                <w:highlight w:val="none"/>
                <w:u w:val="none"/>
                <w:lang w:val="en-US" w:eastAsia="zh-CN"/>
              </w:rPr>
              <w:tab/>
            </w:r>
            <w:r>
              <w:rPr>
                <w:rFonts w:hint="eastAsia" w:ascii="仿宋" w:hAnsi="仿宋" w:eastAsia="仿宋" w:cs="仿宋"/>
                <w:b/>
                <w:bCs/>
                <w:i w:val="0"/>
                <w:iCs w:val="0"/>
                <w:color w:val="000000"/>
                <w:sz w:val="36"/>
                <w:szCs w:val="36"/>
                <w:highlight w:val="none"/>
                <w:u w:val="none"/>
                <w:lang w:val="en-US" w:eastAsia="zh-CN"/>
              </w:rPr>
              <w:t>应急部分方案</w:t>
            </w:r>
          </w:p>
        </w:tc>
      </w:tr>
      <w:tr w14:paraId="6CD3092C">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6DE8BB2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F615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焚烧炉废气</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4FB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颗粒物、二氧化硫、氮氧化物、氯化氢、一氧化碳、烟气黑度、氨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09BC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22E4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CA5C6">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D2C00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490A9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DEE75DF">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1C495A7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1C0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焚烧炉废气</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A184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重金属类（汞、镉+铊、锑+砷+铅+铬+钴+铜+锰+镍）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7167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FAD5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9D3C0">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BD66D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E94E3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D490329">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0740C3C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6D7E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中水出口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3235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pH、SS、CODcr、BOD5、石油类、氨氮、阴离子表面活性剂、石油类、动植物油、总磷、总氮、挥发酚</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08D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97D4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4D1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C7805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F45AE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4AE5942">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BF491A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C98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渗滤液处理进口（调节池）</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4E54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pH、SS、CODcr、BOD5、石油类、动植物油、氨氮、总氮、总磷、挥发酚、碱度、硬度、阴离子表面活性剂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B3C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ABE0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D123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BD817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CBD09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22936AF">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025682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4BB7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渗滤液处理出口（回用水）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98F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pH、SS、CODcr、BOD5、浊度、色度、铁、锰、氯离子、SiO2、硬度、碱度、硫酸盐、溶解性总固体、石油类、氨氮、总氮、总磷、余氯、阴离子表面活性剂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F7E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1812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13B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DEAB7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4C3C4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A378BD7">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64ECF08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597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飞灰填埋场一期渗滤液导排口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D1BD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pH、CODCr、NH3-N、BOD5、SS、锌、铜、TOC、氟化物、总磷、总氮、钡、氰化物、碱度、硬度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8CFF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B63D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F7FC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168B8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D179C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8562371">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73A6490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85F3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飞灰填埋场一期地下水导排口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BD9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pH、高锰酸盐指数、氨氮、亚硝酸盐氮、挥发酚、溶解性总固体、硝酸盐、氯化物、细菌总数、总大肠杆菌、六价铬、镉、汞、砷、铜、铅、锌和镍、总硬度、氰化物、氟、铁、锰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7798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05EA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05CD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60A4E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08EF14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FF8FEBA">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7EF54C8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5CB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飞灰填埋场二期渗滤液导排口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C4C3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pH、CODCr、NH3-N、BOD5、SS、锌、铜、TOC、氟化物、总磷、总氮、钡、氰化物</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15D2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7A92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99DF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67AA3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A03B5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0090B92">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7F94273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0FF8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飞灰填埋场二期地下水导排口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7BB5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pH、高锰酸盐指数、氨氮、亚硝酸盐氮、挥发酚、溶解性总固体、硝酸盐、氯化物、细菌总数、总大肠杆菌、六价铬、镉、汞、砷、铜、铅、锌和镍、总硬度、氰化物、氟、铁、锰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45F6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155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00AD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D8BFD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658240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BC2AC22">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3A8809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C189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废水外排口</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C776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 值、化学需氧量、氨氮、悬浮物、 总磷、总氮、五日生化需氧量、粪大肠菌群数、苯胺类、铜、汞、锌、铅、镉、镍、铬（六价）、砷、动植物油、挥发酚</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E039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2CE1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31EB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E28F4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1020E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B2FE686">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5E15D87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A09D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飞灰原灰</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55B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烷基汞、汞、镉、铅、总铬、六价铬、铜、锌、铍、钡、镍、砷、无机氟化物（不包括氟化钙）、氰化物（以CN-计）、PH、含水率、水溶性盐总量、有机质含量</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DC768C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17D4C7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48680FA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45709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64576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E76E178">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1087699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61A7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地下水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C80E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pH、高锰酸盐指数、氨氮、亚硝酸盐氮、挥发酚、溶解性总固体、硝酸盐、氯化物、细菌总数、总大肠杆菌、六价铬、镉、汞、砷、铜、铅、锌和镍、总硬度、氰化物、氟、铁、锰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1F49E76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310D45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1CB92D1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DBC8D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225F57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F8E35DD">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115EB76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967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氢氧化钙</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12C9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堆积密度、纯度、粒度：325目通过率、粒度：115目通过率、水分、酸不溶物、干燥减量</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0EF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05E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9B2D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EFE85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584101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96AE690">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20265AE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76F5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活性炭</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3B33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粒度、填充密度、灰分、碘吸附值、水分、PH、比表面积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BA7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02DC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E8A9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5BDE2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6C1F4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4F291D2">
        <w:tblPrEx>
          <w:tblCellMar>
            <w:top w:w="0" w:type="dxa"/>
            <w:left w:w="108" w:type="dxa"/>
            <w:bottom w:w="0" w:type="dxa"/>
            <w:right w:w="108" w:type="dxa"/>
          </w:tblCellMar>
        </w:tblPrEx>
        <w:trPr>
          <w:trHeight w:val="641"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14:paraId="419E6D5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96AA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氨水</w:t>
            </w:r>
          </w:p>
        </w:tc>
        <w:tc>
          <w:tcPr>
            <w:tcW w:w="3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35C7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纯度、蒸发残渣</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75A4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770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9DEA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A8B71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72B45C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285F585">
        <w:tblPrEx>
          <w:tblCellMar>
            <w:top w:w="0" w:type="dxa"/>
            <w:left w:w="108" w:type="dxa"/>
            <w:bottom w:w="0" w:type="dxa"/>
            <w:right w:w="108" w:type="dxa"/>
          </w:tblCellMar>
        </w:tblPrEx>
        <w:trPr>
          <w:trHeight w:val="641" w:hRule="atLeast"/>
          <w:jc w:val="center"/>
        </w:trPr>
        <w:tc>
          <w:tcPr>
            <w:tcW w:w="8420" w:type="dxa"/>
            <w:gridSpan w:val="6"/>
            <w:tcBorders>
              <w:top w:val="single" w:color="000000" w:sz="4" w:space="0"/>
              <w:left w:val="single" w:color="000000" w:sz="4" w:space="0"/>
              <w:bottom w:val="single" w:color="000000" w:sz="4" w:space="0"/>
              <w:right w:val="single" w:color="000000" w:sz="4" w:space="0"/>
            </w:tcBorders>
            <w:noWrap/>
            <w:vAlign w:val="center"/>
          </w:tcPr>
          <w:p w14:paraId="56FFC1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000000"/>
                <w:kern w:val="0"/>
                <w:sz w:val="36"/>
                <w:szCs w:val="36"/>
                <w:highlight w:val="none"/>
                <w:u w:val="none"/>
                <w:lang w:val="en-US" w:eastAsia="zh-CN" w:bidi="ar"/>
              </w:rPr>
            </w:pPr>
            <w:r>
              <w:rPr>
                <w:rFonts w:hint="eastAsia" w:ascii="仿宋" w:hAnsi="仿宋" w:eastAsia="仿宋" w:cs="仿宋"/>
                <w:b/>
                <w:bCs/>
                <w:i w:val="0"/>
                <w:iCs w:val="0"/>
                <w:color w:val="000000"/>
                <w:sz w:val="36"/>
                <w:szCs w:val="36"/>
                <w:highlight w:val="none"/>
                <w:u w:val="none"/>
                <w:lang w:val="en-US" w:eastAsia="zh-CN"/>
              </w:rPr>
              <w:t>应急方案合计</w:t>
            </w:r>
          </w:p>
        </w:tc>
        <w:tc>
          <w:tcPr>
            <w:tcW w:w="2008" w:type="dxa"/>
            <w:gridSpan w:val="2"/>
            <w:tcBorders>
              <w:top w:val="single" w:color="000000" w:sz="4" w:space="0"/>
              <w:left w:val="single" w:color="000000" w:sz="4" w:space="0"/>
              <w:bottom w:val="single" w:color="000000" w:sz="4" w:space="0"/>
              <w:right w:val="single" w:color="000000" w:sz="4" w:space="0"/>
            </w:tcBorders>
            <w:noWrap w:val="0"/>
            <w:vAlign w:val="center"/>
          </w:tcPr>
          <w:p w14:paraId="138ACA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p>
        </w:tc>
      </w:tr>
      <w:tr w14:paraId="679E2125">
        <w:tblPrEx>
          <w:tblCellMar>
            <w:top w:w="0" w:type="dxa"/>
            <w:left w:w="108" w:type="dxa"/>
            <w:bottom w:w="0" w:type="dxa"/>
            <w:right w:w="108" w:type="dxa"/>
          </w:tblCellMar>
        </w:tblPrEx>
        <w:trPr>
          <w:trHeight w:val="641" w:hRule="atLeast"/>
          <w:jc w:val="center"/>
        </w:trPr>
        <w:tc>
          <w:tcPr>
            <w:tcW w:w="8420" w:type="dxa"/>
            <w:gridSpan w:val="6"/>
            <w:tcBorders>
              <w:top w:val="single" w:color="000000" w:sz="4" w:space="0"/>
              <w:left w:val="single" w:color="000000" w:sz="4" w:space="0"/>
              <w:bottom w:val="single" w:color="000000" w:sz="4" w:space="0"/>
              <w:right w:val="single" w:color="000000" w:sz="4" w:space="0"/>
            </w:tcBorders>
            <w:noWrap/>
            <w:vAlign w:val="center"/>
          </w:tcPr>
          <w:p w14:paraId="54DC1A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000000"/>
                <w:kern w:val="0"/>
                <w:sz w:val="36"/>
                <w:szCs w:val="36"/>
                <w:highlight w:val="none"/>
                <w:u w:val="none"/>
                <w:lang w:val="en-US" w:eastAsia="zh-CN" w:bidi="ar"/>
              </w:rPr>
            </w:pPr>
            <w:r>
              <w:rPr>
                <w:rFonts w:hint="eastAsia" w:ascii="仿宋" w:hAnsi="仿宋" w:eastAsia="仿宋" w:cs="仿宋"/>
                <w:b/>
                <w:bCs/>
                <w:i w:val="0"/>
                <w:iCs w:val="0"/>
                <w:color w:val="000000"/>
                <w:sz w:val="36"/>
                <w:szCs w:val="36"/>
                <w:highlight w:val="none"/>
                <w:u w:val="none"/>
                <w:lang w:val="en-US" w:eastAsia="zh-CN"/>
              </w:rPr>
              <w:t>总计</w:t>
            </w:r>
          </w:p>
        </w:tc>
        <w:tc>
          <w:tcPr>
            <w:tcW w:w="2008" w:type="dxa"/>
            <w:gridSpan w:val="2"/>
            <w:tcBorders>
              <w:top w:val="single" w:color="000000" w:sz="4" w:space="0"/>
              <w:left w:val="single" w:color="000000" w:sz="4" w:space="0"/>
              <w:bottom w:val="single" w:color="000000" w:sz="4" w:space="0"/>
              <w:right w:val="single" w:color="000000" w:sz="4" w:space="0"/>
            </w:tcBorders>
            <w:noWrap w:val="0"/>
            <w:vAlign w:val="center"/>
          </w:tcPr>
          <w:p w14:paraId="316265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p>
        </w:tc>
      </w:tr>
    </w:tbl>
    <w:p w14:paraId="2D0D82D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3100C8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次检测服务完成后，服务方于15个工作日内出具生态环境局认可的检测报告文件；年度所有检测项目完成后，服务方提供经双方确认的增值税专用发票，采购人自收到所有报告文件和准确发票后，按实际检测项目结算，于次二月完成支付。服务方须于合同签订前将履约保证金（合同价的5%）汇至采购人指定账户，履约保证金于所有检测项目完成且采购人对年度服务成果全部验收通过后一次性退还。</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50F31DB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目采购总金额限价人民币35.7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auto"/>
          <w:sz w:val="30"/>
          <w:szCs w:val="30"/>
          <w:lang w:val="en-US" w:eastAsia="zh-CN"/>
        </w:rPr>
        <w:t>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3、以上总价应为含税全包价，包括运费、税费等一切费用，发票必须为增值税专用发票。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3330077">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CE07EB2">
      <w:pPr>
        <w:spacing w:line="360" w:lineRule="auto"/>
        <w:jc w:val="center"/>
        <w:rPr>
          <w:rFonts w:hint="eastAsia" w:ascii="仿宋" w:hAnsi="仿宋" w:eastAsia="仿宋" w:cs="仿宋"/>
          <w:b/>
          <w:color w:val="auto"/>
          <w:sz w:val="44"/>
        </w:rPr>
      </w:pPr>
      <w:bookmarkStart w:id="19" w:name="_Toc103165678"/>
      <w:bookmarkStart w:id="20" w:name="_Toc108839328"/>
      <w:bookmarkStart w:id="21" w:name="_Toc29413"/>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2026年度环境污染物自行监测 </w:t>
      </w:r>
      <w:r>
        <w:rPr>
          <w:rFonts w:hint="eastAsia" w:ascii="仿宋" w:hAnsi="仿宋" w:eastAsia="仿宋" w:cs="仿宋"/>
          <w:color w:val="auto"/>
          <w:sz w:val="30"/>
          <w:szCs w:val="30"/>
          <w:u w:val="none"/>
          <w:lang w:val="en-US" w:eastAsia="zh-CN"/>
        </w:rPr>
        <w:t>项目。</w:t>
      </w:r>
    </w:p>
    <w:tbl>
      <w:tblPr>
        <w:tblStyle w:val="13"/>
        <w:tblW w:w="5450" w:type="pct"/>
        <w:jc w:val="center"/>
        <w:tblLayout w:type="fixed"/>
        <w:tblCellMar>
          <w:top w:w="0" w:type="dxa"/>
          <w:left w:w="108" w:type="dxa"/>
          <w:bottom w:w="0" w:type="dxa"/>
          <w:right w:w="108" w:type="dxa"/>
        </w:tblCellMar>
      </w:tblPr>
      <w:tblGrid>
        <w:gridCol w:w="399"/>
        <w:gridCol w:w="1230"/>
        <w:gridCol w:w="2137"/>
        <w:gridCol w:w="1433"/>
        <w:gridCol w:w="1750"/>
        <w:gridCol w:w="767"/>
        <w:gridCol w:w="962"/>
        <w:gridCol w:w="1447"/>
      </w:tblGrid>
      <w:tr w14:paraId="00777C50">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监测点位</w:t>
            </w:r>
          </w:p>
        </w:tc>
        <w:tc>
          <w:tcPr>
            <w:tcW w:w="2137"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检测项目</w:t>
            </w:r>
          </w:p>
        </w:tc>
        <w:tc>
          <w:tcPr>
            <w:tcW w:w="1433"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点位数量</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1AFB9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年度检测频次</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0A9E0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sz w:val="24"/>
                <w:szCs w:val="24"/>
                <w:highlight w:val="none"/>
                <w:u w:val="none"/>
                <w:lang w:val="en-US" w:eastAsia="zh-CN"/>
              </w:rPr>
              <w:t>单位</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509F1D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447" w:type="dxa"/>
            <w:tcBorders>
              <w:top w:val="single" w:color="000000" w:sz="4" w:space="0"/>
              <w:left w:val="single" w:color="000000" w:sz="4" w:space="0"/>
              <w:bottom w:val="single" w:color="000000" w:sz="4" w:space="0"/>
              <w:right w:val="single" w:color="000000" w:sz="4" w:space="0"/>
            </w:tcBorders>
            <w:noWrap/>
            <w:vAlign w:val="center"/>
          </w:tcPr>
          <w:p w14:paraId="06A519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22871409">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7B8BE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098C9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7823E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E833B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0CF77EC2">
      <w:pPr>
        <w:pStyle w:val="10"/>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kern w:val="2"/>
          <w:sz w:val="30"/>
          <w:szCs w:val="30"/>
          <w:highlight w:val="none"/>
          <w:lang w:val="en-US" w:eastAsia="zh-CN"/>
        </w:rPr>
        <w:t>每次检测服务完成后，服务方于15个工作日内出具生态环境局认可的检测报告文件；年度所有检测项目完成后，服务方提供经双方确认的增值税专用发票，采购人自收到所有报告文件和准确发票后，按实际检测项目结算，于次二月完成支付。服务方须于合同签订前将履约保证金（合同价的5%）汇至采购人指定账户，履约保证金于所有检测项目完成且采购人对年度服务成果全部验收通过后一次性退还。</w:t>
      </w:r>
    </w:p>
    <w:p w14:paraId="7D027474">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1D6DE1CE">
      <w:pPr>
        <w:snapToGrid w:val="0"/>
        <w:jc w:val="both"/>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19426F71">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20F1898A">
      <w:pPr>
        <w:spacing w:line="480" w:lineRule="auto"/>
        <w:jc w:val="left"/>
        <w:outlineLvl w:val="0"/>
        <w:rPr>
          <w:rFonts w:hint="eastAsia" w:ascii="仿宋" w:hAnsi="仿宋" w:eastAsia="仿宋" w:cs="仿宋"/>
          <w:b/>
          <w:spacing w:val="-2"/>
          <w:sz w:val="30"/>
        </w:rPr>
      </w:pPr>
      <w:r>
        <w:rPr>
          <w:rStyle w:val="20"/>
          <w:rFonts w:hint="eastAsia" w:ascii="仿宋" w:hAnsi="仿宋" w:eastAsia="仿宋" w:cs="仿宋"/>
          <w:sz w:val="30"/>
        </w:rPr>
        <w:t>附件</w:t>
      </w:r>
      <w:bookmarkEnd w:id="19"/>
      <w:bookmarkEnd w:id="20"/>
      <w:r>
        <w:rPr>
          <w:rStyle w:val="20"/>
          <w:rFonts w:hint="eastAsia" w:ascii="仿宋" w:hAnsi="仿宋" w:eastAsia="仿宋" w:cs="仿宋"/>
          <w:sz w:val="30"/>
        </w:rPr>
        <w:t>三</w:t>
      </w:r>
      <w:bookmarkEnd w:id="21"/>
    </w:p>
    <w:p w14:paraId="15204FE8">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2026年度环境污染物自行监测项目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ADD0A"/>
    <w:multiLevelType w:val="singleLevel"/>
    <w:tmpl w:val="8ACADD0A"/>
    <w:lvl w:ilvl="0" w:tentative="0">
      <w:start w:val="1"/>
      <w:numFmt w:val="decimal"/>
      <w:suff w:val="nothing"/>
      <w:lvlText w:val="%1、"/>
      <w:lvlJc w:val="left"/>
    </w:lvl>
  </w:abstractNum>
  <w:abstractNum w:abstractNumId="1">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2">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5AF6242"/>
    <w:multiLevelType w:val="singleLevel"/>
    <w:tmpl w:val="05AF6242"/>
    <w:lvl w:ilvl="0" w:tentative="0">
      <w:start w:val="5"/>
      <w:numFmt w:val="chineseCounting"/>
      <w:suff w:val="space"/>
      <w:lvlText w:val="第%1条"/>
      <w:lvlJc w:val="left"/>
      <w:rPr>
        <w:rFonts w:hint="eastAsia"/>
      </w:rPr>
    </w:lvl>
  </w:abstractNum>
  <w:abstractNum w:abstractNumId="4">
    <w:nsid w:val="4CC8527C"/>
    <w:multiLevelType w:val="singleLevel"/>
    <w:tmpl w:val="4CC8527C"/>
    <w:lvl w:ilvl="0" w:tentative="0">
      <w:start w:val="6"/>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F95A31"/>
    <w:rsid w:val="04605697"/>
    <w:rsid w:val="04FD1ABF"/>
    <w:rsid w:val="056A79D6"/>
    <w:rsid w:val="05D22118"/>
    <w:rsid w:val="05D355DF"/>
    <w:rsid w:val="06057AB3"/>
    <w:rsid w:val="062B00FD"/>
    <w:rsid w:val="067A3460"/>
    <w:rsid w:val="076328DA"/>
    <w:rsid w:val="07A76692"/>
    <w:rsid w:val="08186607"/>
    <w:rsid w:val="083A3947"/>
    <w:rsid w:val="08F93082"/>
    <w:rsid w:val="097479E0"/>
    <w:rsid w:val="09921BAD"/>
    <w:rsid w:val="0A0C6ADD"/>
    <w:rsid w:val="0A32752C"/>
    <w:rsid w:val="0A9D29B8"/>
    <w:rsid w:val="0B2C6C02"/>
    <w:rsid w:val="0B8E6D39"/>
    <w:rsid w:val="0BC12699"/>
    <w:rsid w:val="0BCC31F9"/>
    <w:rsid w:val="0C5A16A4"/>
    <w:rsid w:val="0DC35837"/>
    <w:rsid w:val="0DE61498"/>
    <w:rsid w:val="110C39D4"/>
    <w:rsid w:val="1297576D"/>
    <w:rsid w:val="12BF4C87"/>
    <w:rsid w:val="12E70A09"/>
    <w:rsid w:val="1325794A"/>
    <w:rsid w:val="15341747"/>
    <w:rsid w:val="164F6705"/>
    <w:rsid w:val="16646293"/>
    <w:rsid w:val="16A83419"/>
    <w:rsid w:val="16FE5921"/>
    <w:rsid w:val="17B042A1"/>
    <w:rsid w:val="18987177"/>
    <w:rsid w:val="1906629D"/>
    <w:rsid w:val="190D0CE8"/>
    <w:rsid w:val="1A2B7D96"/>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D12305"/>
    <w:rsid w:val="24130D0C"/>
    <w:rsid w:val="259E2C64"/>
    <w:rsid w:val="259E7184"/>
    <w:rsid w:val="26F76768"/>
    <w:rsid w:val="27AC61A6"/>
    <w:rsid w:val="27FE02E6"/>
    <w:rsid w:val="28C57566"/>
    <w:rsid w:val="29084622"/>
    <w:rsid w:val="29F704EF"/>
    <w:rsid w:val="2A0049E3"/>
    <w:rsid w:val="2AC220DE"/>
    <w:rsid w:val="2ADB5E21"/>
    <w:rsid w:val="2ADF08BA"/>
    <w:rsid w:val="2B603075"/>
    <w:rsid w:val="2C2440A3"/>
    <w:rsid w:val="2C305EB2"/>
    <w:rsid w:val="2C4666C4"/>
    <w:rsid w:val="2C980D1B"/>
    <w:rsid w:val="2CD9238D"/>
    <w:rsid w:val="2D023CA7"/>
    <w:rsid w:val="2D371BB4"/>
    <w:rsid w:val="2E003054"/>
    <w:rsid w:val="2EB2531B"/>
    <w:rsid w:val="2F3D045F"/>
    <w:rsid w:val="2F6F3EAC"/>
    <w:rsid w:val="2F7D3F84"/>
    <w:rsid w:val="2F844FB7"/>
    <w:rsid w:val="30256074"/>
    <w:rsid w:val="302C4175"/>
    <w:rsid w:val="30890978"/>
    <w:rsid w:val="30A52DD9"/>
    <w:rsid w:val="31713FF6"/>
    <w:rsid w:val="32B04D2F"/>
    <w:rsid w:val="33A35EAC"/>
    <w:rsid w:val="33F21711"/>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BF16325"/>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497E46"/>
    <w:rsid w:val="42D57A4D"/>
    <w:rsid w:val="436A096E"/>
    <w:rsid w:val="43847352"/>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0C6A48"/>
    <w:rsid w:val="491635D4"/>
    <w:rsid w:val="49E7480F"/>
    <w:rsid w:val="4A104151"/>
    <w:rsid w:val="4AE97537"/>
    <w:rsid w:val="4AF173EE"/>
    <w:rsid w:val="4C2F1B9C"/>
    <w:rsid w:val="4C870D35"/>
    <w:rsid w:val="4D2832EB"/>
    <w:rsid w:val="4DB81983"/>
    <w:rsid w:val="4DF66F25"/>
    <w:rsid w:val="4E376DB9"/>
    <w:rsid w:val="4E716394"/>
    <w:rsid w:val="4ECC39F8"/>
    <w:rsid w:val="4F0A3ECF"/>
    <w:rsid w:val="4F595384"/>
    <w:rsid w:val="4F72433C"/>
    <w:rsid w:val="4F7F3CCA"/>
    <w:rsid w:val="4F8A4E31"/>
    <w:rsid w:val="4FE50BFA"/>
    <w:rsid w:val="502844C8"/>
    <w:rsid w:val="51131CCB"/>
    <w:rsid w:val="51D845E4"/>
    <w:rsid w:val="52341DDD"/>
    <w:rsid w:val="531111FC"/>
    <w:rsid w:val="533444FB"/>
    <w:rsid w:val="55C54FE9"/>
    <w:rsid w:val="55E07717"/>
    <w:rsid w:val="56397366"/>
    <w:rsid w:val="58080247"/>
    <w:rsid w:val="5950112B"/>
    <w:rsid w:val="59C3293C"/>
    <w:rsid w:val="5A1C766A"/>
    <w:rsid w:val="5B3710B2"/>
    <w:rsid w:val="5CF528AB"/>
    <w:rsid w:val="5D132301"/>
    <w:rsid w:val="5E970206"/>
    <w:rsid w:val="5ED1360A"/>
    <w:rsid w:val="5F1E1E73"/>
    <w:rsid w:val="612A3DEE"/>
    <w:rsid w:val="614D7B82"/>
    <w:rsid w:val="62B67083"/>
    <w:rsid w:val="64787E17"/>
    <w:rsid w:val="647E189B"/>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6AC2297"/>
    <w:rsid w:val="779817DA"/>
    <w:rsid w:val="77D476E8"/>
    <w:rsid w:val="782A7918"/>
    <w:rsid w:val="79715756"/>
    <w:rsid w:val="7A500C84"/>
    <w:rsid w:val="7A7B08FF"/>
    <w:rsid w:val="7AE21E9E"/>
    <w:rsid w:val="7B027F4F"/>
    <w:rsid w:val="7B09318D"/>
    <w:rsid w:val="7B6004E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9"/>
    <w:qFormat/>
    <w:uiPriority w:val="0"/>
    <w:rPr>
      <w:kern w:val="2"/>
      <w:sz w:val="18"/>
      <w:szCs w:val="18"/>
    </w:rPr>
  </w:style>
  <w:style w:type="character" w:customStyle="1" w:styleId="24">
    <w:name w:val="批注框文本 Char"/>
    <w:basedOn w:val="15"/>
    <w:link w:val="7"/>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4"/>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12457</Words>
  <Characters>13146</Characters>
  <Lines>53</Lines>
  <Paragraphs>15</Paragraphs>
  <TotalTime>10</TotalTime>
  <ScaleCrop>false</ScaleCrop>
  <LinksUpToDate>false</LinksUpToDate>
  <CharactersWithSpaces>14099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2025-11-26T03:05:33Z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5CF20E0265AC4D8F85BE76606FDF31AD_13</vt:lpwstr>
  </property>
  <property fmtid="{D5CDD505-2E9C-101B-9397-08002B2CF9AE}" pid="4" name="KSOTemplateDocerSaveRecord">
    <vt:lpwstr>eyJoZGlkIjoiYzUwZDFhNTA3NTBkYjYwNzBmOWEzNGQxZTA1ZTZlYTEiLCJ1c2VySWQiOiI0MTkyNjk4ODkifQ==</vt:lpwstr>
  </property>
</Properties>
</file>