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val="en-US" w:eastAsia="zh-CN"/>
        </w:rPr>
      </w:pPr>
      <w:r>
        <w:rPr>
          <w:rFonts w:hint="eastAsia" w:ascii="仿宋_GB2312" w:hAnsi="宋体" w:eastAsia="仿宋_GB2312"/>
          <w:b/>
          <w:sz w:val="52"/>
          <w:szCs w:val="52"/>
          <w:lang w:val="en-US" w:eastAsia="zh-CN"/>
        </w:rPr>
        <w:t>2022年度一线员工职业健康体检</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工作</w:t>
      </w:r>
      <w:r>
        <w:rPr>
          <w:rFonts w:hint="eastAsia" w:ascii="仿宋_GB2312" w:hAnsi="宋体" w:eastAsia="仿宋_GB2312"/>
          <w:b/>
          <w:sz w:val="52"/>
          <w:szCs w:val="5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ZSNY2201013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0"/>
          <w:szCs w:val="30"/>
          <w:highlight w:val="none"/>
          <w:u w:val="single"/>
          <w:lang w:val="en-US" w:eastAsia="zh-CN"/>
        </w:rPr>
        <w:t>2022年度一线员工职业健康体检</w:t>
      </w:r>
    </w:p>
    <w:p>
      <w:pPr>
        <w:rPr>
          <w:sz w:val="84"/>
        </w:rPr>
      </w:pPr>
    </w:p>
    <w:p>
      <w:pPr>
        <w:rPr>
          <w:sz w:val="84"/>
        </w:rPr>
      </w:pPr>
    </w:p>
    <w:p>
      <w:pPr>
        <w:rPr>
          <w:sz w:val="84"/>
        </w:rPr>
      </w:pPr>
    </w:p>
    <w:p>
      <w:pPr>
        <w:spacing w:line="360" w:lineRule="auto"/>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一</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bookmarkStart w:id="11" w:name="_GoBack"/>
      <w:bookmarkEnd w:id="11"/>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5</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9</w:t>
      </w:r>
      <w:r>
        <w:rPr>
          <w:rFonts w:hint="eastAsia" w:ascii="仿宋_GB2312" w:eastAsia="仿宋_GB2312"/>
          <w:b w:val="0"/>
          <w:sz w:val="32"/>
          <w:szCs w:val="32"/>
        </w:rPr>
        <w:fldChar w:fldCharType="end"/>
      </w: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w:t>
      </w:r>
      <w:r>
        <w:rPr>
          <w:rFonts w:hint="eastAsia" w:ascii="仿宋_GB2312" w:eastAsia="仿宋_GB2312"/>
          <w:sz w:val="30"/>
          <w:szCs w:val="30"/>
          <w:highlight w:val="none"/>
          <w:lang w:val="en-US" w:eastAsia="zh-CN"/>
        </w:rPr>
        <w:t>2022年度一线员工年度职业健康体检工作</w:t>
      </w:r>
      <w:r>
        <w:rPr>
          <w:rFonts w:hint="eastAsia" w:ascii="仿宋_GB2312" w:eastAsia="仿宋_GB2312"/>
          <w:sz w:val="30"/>
          <w:szCs w:val="30"/>
          <w:lang w:val="en-US" w:eastAsia="zh-CN"/>
        </w:rPr>
        <w:t>进行询价，</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eastAsia" w:ascii="仿宋_GB2312" w:eastAsia="仿宋_GB2312"/>
          <w:sz w:val="30"/>
          <w:szCs w:val="30"/>
          <w:highlight w:val="yellow"/>
          <w:lang w:val="en-US" w:eastAsia="zh-CN"/>
        </w:rPr>
      </w:pPr>
      <w:r>
        <w:rPr>
          <w:rFonts w:hint="eastAsia" w:ascii="仿宋_GB2312" w:eastAsia="仿宋_GB2312"/>
          <w:sz w:val="30"/>
          <w:szCs w:val="30"/>
        </w:rPr>
        <w:t>1.项目编号：</w:t>
      </w:r>
      <w:r>
        <w:rPr>
          <w:rFonts w:hint="eastAsia" w:ascii="仿宋_GB2312" w:eastAsia="仿宋_GB2312"/>
          <w:sz w:val="30"/>
          <w:szCs w:val="30"/>
          <w:highlight w:val="none"/>
          <w:lang w:val="en-US" w:eastAsia="zh-CN"/>
        </w:rPr>
        <w:t>ZSNY2101013</w:t>
      </w:r>
    </w:p>
    <w:p>
      <w:pPr>
        <w:snapToGrid w:val="0"/>
        <w:ind w:firstLine="585"/>
        <w:jc w:val="left"/>
        <w:rPr>
          <w:rFonts w:hint="eastAsia" w:ascii="仿宋_GB2312" w:eastAsia="仿宋_GB2312"/>
          <w:sz w:val="30"/>
          <w:szCs w:val="30"/>
          <w:lang w:eastAsia="zh-CN"/>
        </w:rPr>
      </w:pPr>
      <w:r>
        <w:rPr>
          <w:rFonts w:hint="eastAsia" w:ascii="仿宋_GB2312" w:eastAsia="仿宋_GB2312"/>
          <w:sz w:val="30"/>
          <w:szCs w:val="30"/>
        </w:rPr>
        <w:t>2.内容：</w:t>
      </w:r>
      <w:r>
        <w:rPr>
          <w:rFonts w:hint="eastAsia" w:ascii="仿宋_GB2312" w:eastAsia="仿宋_GB2312"/>
          <w:sz w:val="30"/>
          <w:szCs w:val="30"/>
          <w:lang w:eastAsia="zh-CN"/>
        </w:rPr>
        <w:t>根据《职业健康检查管理办法》（国家卫生和计划生育委员会第5号），及其附件《职业健康监护技术规范》、《GBZ188-2014》等法律法规和标准规范的要求，对委托方接触职业病危害因素的劳动者进行职业健康检查。</w:t>
      </w:r>
    </w:p>
    <w:p>
      <w:pPr>
        <w:snapToGrid w:val="0"/>
        <w:ind w:firstLine="585"/>
        <w:jc w:val="left"/>
        <w:rPr>
          <w:rFonts w:hint="eastAsia" w:ascii="仿宋_GB2312" w:eastAsia="仿宋_GB2312"/>
          <w:sz w:val="30"/>
          <w:szCs w:val="30"/>
          <w:lang w:eastAsia="zh-CN"/>
        </w:rPr>
      </w:pPr>
      <w:r>
        <w:rPr>
          <w:rFonts w:hint="eastAsia" w:ascii="仿宋_GB2312" w:eastAsia="仿宋_GB2312"/>
          <w:sz w:val="30"/>
          <w:szCs w:val="30"/>
          <w:lang w:val="en-US" w:eastAsia="zh-CN"/>
        </w:rPr>
        <w:t>3.工作量：1）</w:t>
      </w:r>
      <w:r>
        <w:rPr>
          <w:rFonts w:hint="eastAsia" w:ascii="仿宋_GB2312" w:eastAsia="仿宋_GB2312"/>
          <w:sz w:val="30"/>
          <w:szCs w:val="30"/>
          <w:lang w:eastAsia="zh-CN"/>
        </w:rPr>
        <w:t>硫化氢、氨、甲烷、甲硫醇、病原微生物；硫化氢、氨、甲硫醇；</w:t>
      </w:r>
      <w:r>
        <w:rPr>
          <w:rFonts w:hint="eastAsia" w:ascii="仿宋_GB2312" w:eastAsia="仿宋_GB2312"/>
          <w:sz w:val="30"/>
          <w:szCs w:val="30"/>
          <w:lang w:val="en-US" w:eastAsia="zh-CN"/>
        </w:rPr>
        <w:t>2）</w:t>
      </w:r>
      <w:r>
        <w:rPr>
          <w:rFonts w:hint="eastAsia" w:ascii="仿宋_GB2312" w:eastAsia="仿宋_GB2312"/>
          <w:sz w:val="30"/>
          <w:szCs w:val="30"/>
          <w:lang w:eastAsia="zh-CN"/>
        </w:rPr>
        <w:t>二氧化硫、氮氧化物、一氧化碳、氨、氯化氢及盐酸、氟及其无机化合物、铅烟、镉及其化合物、铬及其化合物、汞及其化合物、砷及其化合物、矽尘、高温、噪声、工频电磁场、二噁英；</w:t>
      </w:r>
      <w:r>
        <w:rPr>
          <w:rFonts w:hint="eastAsia" w:ascii="仿宋_GB2312" w:eastAsia="仿宋_GB2312"/>
          <w:sz w:val="30"/>
          <w:szCs w:val="30"/>
          <w:lang w:val="en-US" w:eastAsia="zh-CN"/>
        </w:rPr>
        <w:t>3）</w:t>
      </w:r>
      <w:r>
        <w:rPr>
          <w:rFonts w:hint="eastAsia" w:ascii="仿宋_GB2312" w:eastAsia="仿宋_GB2312"/>
          <w:sz w:val="30"/>
          <w:szCs w:val="30"/>
          <w:lang w:eastAsia="zh-CN"/>
        </w:rPr>
        <w:t>铅烟、镉及其化合物、铬及其化合物、汞及其化合物、砷及其化合物、矽尘、噪声；</w:t>
      </w:r>
      <w:r>
        <w:rPr>
          <w:rFonts w:hint="eastAsia" w:ascii="仿宋_GB2312" w:eastAsia="仿宋_GB2312"/>
          <w:sz w:val="30"/>
          <w:szCs w:val="30"/>
          <w:lang w:val="en-US" w:eastAsia="zh-CN"/>
        </w:rPr>
        <w:t>4）</w:t>
      </w:r>
      <w:r>
        <w:rPr>
          <w:rFonts w:hint="eastAsia" w:ascii="仿宋_GB2312" w:eastAsia="仿宋_GB2312"/>
          <w:sz w:val="30"/>
          <w:szCs w:val="30"/>
          <w:lang w:eastAsia="zh-CN"/>
        </w:rPr>
        <w:t>氯化氢、盐酸、氢氧化钠；氨；5）硫化氢、氨；6）氢氧化钠、硫酸；7）矽尘、高温</w:t>
      </w:r>
    </w:p>
    <w:p>
      <w:pPr>
        <w:snapToGrid w:val="0"/>
        <w:ind w:firstLine="585"/>
        <w:jc w:val="left"/>
        <w:rPr>
          <w:rFonts w:hint="eastAsia" w:ascii="仿宋_GB2312" w:eastAsia="仿宋_GB2312"/>
          <w:sz w:val="30"/>
          <w:szCs w:val="30"/>
          <w:lang w:eastAsia="zh-CN"/>
        </w:rPr>
      </w:pPr>
      <w:r>
        <w:rPr>
          <w:rFonts w:hint="eastAsia" w:ascii="仿宋_GB2312" w:eastAsia="仿宋_GB2312"/>
          <w:sz w:val="30"/>
          <w:szCs w:val="30"/>
          <w:lang w:val="en-US" w:eastAsia="zh-CN"/>
        </w:rPr>
        <w:t>4.相关技术要求：</w:t>
      </w:r>
      <w:r>
        <w:rPr>
          <w:rFonts w:hint="eastAsia" w:ascii="仿宋_GB2312" w:eastAsia="仿宋_GB2312"/>
          <w:sz w:val="30"/>
          <w:szCs w:val="30"/>
          <w:lang w:eastAsia="zh-CN"/>
        </w:rPr>
        <w:t>1）具备柯桥区卫健局认可的资质；2）能完成2022年度内我司个别员工的上岗、离岗体检工作；3）能完成向柯桥区卫健局的备案工作；4）能上门体检。</w:t>
      </w:r>
    </w:p>
    <w:p>
      <w:pPr>
        <w:snapToGrid w:val="0"/>
        <w:ind w:firstLine="585"/>
        <w:jc w:val="left"/>
        <w:rPr>
          <w:rFonts w:hint="eastAsia" w:ascii="仿宋_GB2312"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.本项目采购</w:t>
      </w:r>
      <w:r>
        <w:rPr>
          <w:rFonts w:hint="eastAsia" w:ascii="仿宋_GB2312" w:eastAsia="仿宋_GB2312"/>
          <w:sz w:val="30"/>
          <w:szCs w:val="30"/>
          <w:lang w:eastAsia="zh-CN"/>
        </w:rPr>
        <w:t>单价</w:t>
      </w:r>
      <w:r>
        <w:rPr>
          <w:rFonts w:hint="eastAsia" w:ascii="仿宋_GB2312" w:eastAsia="仿宋_GB2312"/>
          <w:sz w:val="30"/>
          <w:szCs w:val="30"/>
        </w:rPr>
        <w:t>限价</w:t>
      </w:r>
      <w:r>
        <w:rPr>
          <w:rFonts w:hint="eastAsia" w:ascii="仿宋_GB2312" w:eastAsia="仿宋_GB2312"/>
          <w:sz w:val="30"/>
          <w:szCs w:val="30"/>
          <w:lang w:eastAsia="zh-CN"/>
        </w:rPr>
        <w:t>：人民币肆万元整</w:t>
      </w:r>
      <w:r>
        <w:rPr>
          <w:rFonts w:hint="eastAsia" w:ascii="仿宋_GB2312" w:eastAsia="仿宋_GB2312"/>
          <w:sz w:val="30"/>
          <w:szCs w:val="30"/>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rPr>
        <w:t>相关的销售资质</w:t>
      </w:r>
      <w:r>
        <w:rPr>
          <w:rFonts w:hint="eastAsia" w:ascii="仿宋_GB2312" w:eastAsia="仿宋_GB2312"/>
          <w:sz w:val="28"/>
          <w:szCs w:val="30"/>
          <w:lang w:eastAsia="zh-CN"/>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lang w:val="en-US" w:eastAsia="zh-CN"/>
        </w:rPr>
      </w:pPr>
      <w:r>
        <w:rPr>
          <w:rFonts w:hint="eastAsia" w:ascii="仿宋_GB2312" w:eastAsia="仿宋_GB2312" w:cs="Times New Roman"/>
          <w:b w:val="0"/>
          <w:caps w:val="0"/>
          <w:kern w:val="2"/>
          <w:sz w:val="30"/>
          <w:szCs w:val="30"/>
          <w:lang w:val="en-US" w:eastAsia="zh-CN" w:bidi="ar-SA"/>
        </w:rPr>
        <w:t>3.本项目不接受联合体投标；</w:t>
      </w:r>
    </w:p>
    <w:p>
      <w:pPr>
        <w:snapToGrid w:val="0"/>
        <w:ind w:firstLine="585"/>
        <w:jc w:val="left"/>
        <w:rPr>
          <w:rFonts w:hint="eastAsia" w:ascii="仿宋_GB2312" w:eastAsia="仿宋_GB2312"/>
          <w:color w:val="auto"/>
          <w:sz w:val="30"/>
          <w:szCs w:val="30"/>
          <w:lang w:eastAsia="zh-CN"/>
        </w:rPr>
      </w:pPr>
      <w:r>
        <w:rPr>
          <w:rFonts w:hint="eastAsia" w:ascii="仿宋_GB2312" w:eastAsia="仿宋_GB2312"/>
          <w:color w:val="auto"/>
          <w:sz w:val="30"/>
          <w:szCs w:val="30"/>
        </w:rPr>
        <w:t>三、</w:t>
      </w:r>
      <w:r>
        <w:rPr>
          <w:rFonts w:hint="eastAsia" w:ascii="仿宋_GB2312" w:eastAsia="仿宋_GB2312"/>
          <w:color w:val="auto"/>
          <w:sz w:val="30"/>
          <w:szCs w:val="30"/>
          <w:lang w:eastAsia="zh-CN"/>
        </w:rPr>
        <w:t>投标</w:t>
      </w:r>
      <w:r>
        <w:rPr>
          <w:rFonts w:hint="eastAsia" w:ascii="仿宋_GB2312" w:eastAsia="仿宋_GB2312"/>
          <w:color w:val="auto"/>
          <w:sz w:val="30"/>
          <w:szCs w:val="30"/>
        </w:rPr>
        <w:t>方式：</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w:t>
      </w:r>
      <w:r>
        <w:rPr>
          <w:rFonts w:hint="eastAsia" w:ascii="仿宋_GB2312" w:eastAsia="仿宋_GB2312"/>
          <w:color w:val="auto"/>
          <w:sz w:val="30"/>
          <w:szCs w:val="30"/>
        </w:rPr>
        <w:t>将</w:t>
      </w:r>
      <w:r>
        <w:rPr>
          <w:rFonts w:hint="eastAsia" w:ascii="仿宋_GB2312" w:eastAsia="仿宋_GB2312"/>
          <w:color w:val="auto"/>
          <w:sz w:val="30"/>
          <w:szCs w:val="30"/>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w:t>
      </w: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时间及地点。</w:t>
      </w:r>
    </w:p>
    <w:p>
      <w:pPr>
        <w:snapToGrid w:val="0"/>
        <w:ind w:firstLine="585"/>
        <w:jc w:val="left"/>
        <w:rPr>
          <w:rFonts w:hint="default" w:ascii="仿宋_GB2312" w:eastAsia="仿宋_GB2312"/>
          <w:color w:val="auto"/>
          <w:sz w:val="30"/>
          <w:szCs w:val="30"/>
          <w:highlight w:val="yellow"/>
          <w:lang w:val="en-US" w:eastAsia="zh-CN"/>
        </w:rPr>
      </w:pPr>
      <w:r>
        <w:rPr>
          <w:rFonts w:hint="eastAsia" w:ascii="仿宋_GB2312" w:eastAsia="仿宋_GB2312"/>
          <w:color w:val="auto"/>
          <w:sz w:val="30"/>
          <w:szCs w:val="30"/>
        </w:rPr>
        <w:t>报价时间：</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14时00分</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报价地点：</w:t>
      </w:r>
      <w:r>
        <w:rPr>
          <w:rFonts w:hint="eastAsia" w:ascii="仿宋_GB2312" w:eastAsia="仿宋_GB2312"/>
          <w:color w:val="auto"/>
          <w:sz w:val="30"/>
          <w:szCs w:val="30"/>
          <w:lang w:eastAsia="zh-CN"/>
        </w:rPr>
        <w:t>绍兴市再生能源发展有限公司会议室</w:t>
      </w:r>
    </w:p>
    <w:p>
      <w:pPr>
        <w:snapToGrid w:val="0"/>
        <w:ind w:firstLine="585"/>
        <w:jc w:val="left"/>
        <w:rPr>
          <w:rFonts w:hint="eastAsia"/>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相关要求：</w:t>
      </w:r>
      <w:r>
        <w:rPr>
          <w:rFonts w:hint="eastAsia" w:ascii="仿宋" w:hAnsi="仿宋" w:eastAsia="仿宋" w:cs="仿宋"/>
          <w:color w:val="auto"/>
          <w:sz w:val="30"/>
          <w:szCs w:val="30"/>
          <w:lang w:eastAsia="zh-CN"/>
        </w:rPr>
        <w:t>鉴于目前疫情情况，</w:t>
      </w:r>
      <w:r>
        <w:rPr>
          <w:rFonts w:hint="eastAsia" w:ascii="仿宋" w:hAnsi="仿宋" w:eastAsia="仿宋" w:cs="仿宋"/>
          <w:color w:val="auto"/>
          <w:sz w:val="30"/>
          <w:szCs w:val="30"/>
        </w:rPr>
        <w:t>为有效遏制新冠病毒的传播，做好疫情防控。</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项目</w:t>
      </w:r>
      <w:r>
        <w:rPr>
          <w:rFonts w:hint="eastAsia" w:ascii="仿宋" w:hAnsi="仿宋" w:eastAsia="仿宋" w:cs="仿宋"/>
          <w:color w:val="auto"/>
          <w:sz w:val="30"/>
          <w:szCs w:val="30"/>
          <w:lang w:val="en-US" w:eastAsia="zh-CN"/>
        </w:rPr>
        <w:t>建议供应商邮寄标书，无需到现场开标</w:t>
      </w:r>
      <w:r>
        <w:rPr>
          <w:rFonts w:hint="eastAsia" w:ascii="仿宋" w:hAnsi="仿宋" w:eastAsia="仿宋" w:cs="仿宋"/>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ascii="仿宋_GB2312" w:eastAsia="仿宋_GB2312"/>
          <w:sz w:val="30"/>
          <w:szCs w:val="30"/>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王</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85791913</w:t>
      </w:r>
    </w:p>
    <w:p>
      <w:pPr>
        <w:snapToGrid w:val="0"/>
        <w:ind w:right="360" w:firstLine="585"/>
        <w:jc w:val="right"/>
        <w:rPr>
          <w:rFonts w:hint="eastAsia" w:ascii="仿宋_GB2312" w:eastAsia="仿宋_GB2312"/>
          <w:sz w:val="30"/>
          <w:szCs w:val="30"/>
          <w:lang w:eastAsia="zh-CN"/>
        </w:rPr>
      </w:pPr>
    </w:p>
    <w:p>
      <w:pPr>
        <w:snapToGrid w:val="0"/>
        <w:ind w:right="360" w:firstLine="585"/>
        <w:jc w:val="right"/>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snapToGrid w:val="0"/>
        <w:ind w:right="360" w:firstLine="585"/>
        <w:jc w:val="center"/>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1月10</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w:t>
      </w:r>
      <w:r>
        <w:rPr>
          <w:rFonts w:hint="eastAsia" w:ascii="仿宋_GB2312" w:hAnsi="宋体" w:eastAsia="仿宋_GB2312"/>
          <w:sz w:val="30"/>
          <w:szCs w:val="30"/>
          <w:highlight w:val="none"/>
        </w:rPr>
        <w:t>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协商延缓报价有效期，这种要求和答复均以书面形式进行。</w:t>
      </w:r>
    </w:p>
    <w:p>
      <w:pPr>
        <w:snapToGrid w:val="0"/>
        <w:ind w:firstLine="600" w:firstLineChars="200"/>
        <w:rPr>
          <w:rFonts w:hint="eastAsia" w:ascii="仿宋_GB2312" w:hAnsi="宋体" w:eastAsia="仿宋_GB2312"/>
          <w:sz w:val="30"/>
          <w:szCs w:val="30"/>
          <w:highlight w:val="yellow"/>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投标人</w:t>
      </w:r>
      <w:r>
        <w:rPr>
          <w:rFonts w:hint="eastAsia" w:ascii="仿宋_GB2312" w:eastAsia="仿宋_GB2312"/>
          <w:sz w:val="30"/>
          <w:szCs w:val="30"/>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rPr>
        <w:t>（三）</w:t>
      </w:r>
      <w:r>
        <w:rPr>
          <w:rFonts w:hint="eastAsia" w:ascii="仿宋_GB2312" w:eastAsia="仿宋_GB2312"/>
          <w:sz w:val="30"/>
          <w:szCs w:val="30"/>
          <w:lang w:val="en-US" w:eastAsia="zh-CN"/>
        </w:rPr>
        <w:t>投标人</w:t>
      </w:r>
      <w:r>
        <w:rPr>
          <w:rFonts w:hint="eastAsia" w:ascii="仿宋_GB2312" w:eastAsia="仿宋_GB2312"/>
          <w:sz w:val="30"/>
          <w:szCs w:val="30"/>
        </w:rPr>
        <w:t>应按照询价文件的格式要求制作报价文件，</w:t>
      </w:r>
      <w:r>
        <w:rPr>
          <w:rFonts w:hint="eastAsia" w:ascii="仿宋_GB2312" w:eastAsia="仿宋_GB2312"/>
          <w:sz w:val="30"/>
          <w:szCs w:val="30"/>
          <w:highlight w:val="none"/>
        </w:rPr>
        <w:t>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snapToGrid w:val="0"/>
        <w:ind w:firstLine="585"/>
        <w:jc w:val="left"/>
        <w:rPr>
          <w:rFonts w:hint="eastAsia" w:ascii="仿宋_GB2312" w:eastAsia="仿宋_GB2312"/>
          <w:sz w:val="30"/>
          <w:szCs w:val="30"/>
          <w:highlight w:val="yellow"/>
          <w:lang w:val="en-US" w:eastAsia="zh-CN"/>
        </w:rPr>
      </w:pPr>
      <w:r>
        <w:rPr>
          <w:rFonts w:hint="eastAsia" w:ascii="仿宋_GB2312" w:eastAsia="仿宋_GB2312"/>
          <w:sz w:val="30"/>
          <w:szCs w:val="30"/>
        </w:rPr>
        <w:t>1.项目编号：</w:t>
      </w:r>
      <w:r>
        <w:rPr>
          <w:rFonts w:hint="eastAsia" w:ascii="仿宋_GB2312" w:eastAsia="仿宋_GB2312"/>
          <w:sz w:val="30"/>
          <w:szCs w:val="30"/>
          <w:highlight w:val="none"/>
          <w:lang w:val="en-US" w:eastAsia="zh-CN"/>
        </w:rPr>
        <w:t>ZSNY2101013</w:t>
      </w:r>
    </w:p>
    <w:p>
      <w:pPr>
        <w:snapToGrid w:val="0"/>
        <w:ind w:firstLine="585"/>
        <w:jc w:val="left"/>
        <w:rPr>
          <w:rFonts w:hint="eastAsia" w:ascii="仿宋_GB2312" w:eastAsia="仿宋_GB2312"/>
          <w:sz w:val="30"/>
          <w:szCs w:val="30"/>
          <w:lang w:eastAsia="zh-CN"/>
        </w:rPr>
      </w:pPr>
      <w:r>
        <w:rPr>
          <w:rFonts w:hint="eastAsia" w:ascii="仿宋_GB2312" w:eastAsia="仿宋_GB2312"/>
          <w:sz w:val="30"/>
          <w:szCs w:val="30"/>
        </w:rPr>
        <w:t>2.内容：</w:t>
      </w:r>
      <w:r>
        <w:rPr>
          <w:rFonts w:hint="eastAsia" w:ascii="仿宋_GB2312" w:eastAsia="仿宋_GB2312"/>
          <w:sz w:val="30"/>
          <w:szCs w:val="30"/>
          <w:lang w:eastAsia="zh-CN"/>
        </w:rPr>
        <w:t>公司一线员工年度职业健康体检</w:t>
      </w:r>
    </w:p>
    <w:p>
      <w:pPr>
        <w:snapToGrid w:val="0"/>
        <w:ind w:firstLine="585"/>
        <w:jc w:val="left"/>
        <w:rPr>
          <w:rFonts w:hint="eastAsia" w:ascii="仿宋_GB2312" w:eastAsia="仿宋_GB2312"/>
          <w:sz w:val="30"/>
          <w:szCs w:val="30"/>
          <w:lang w:eastAsia="zh-CN"/>
        </w:rPr>
      </w:pPr>
      <w:r>
        <w:rPr>
          <w:rFonts w:hint="eastAsia" w:ascii="仿宋_GB2312" w:eastAsia="仿宋_GB2312"/>
          <w:sz w:val="30"/>
          <w:szCs w:val="30"/>
          <w:lang w:val="en-US" w:eastAsia="zh-CN"/>
        </w:rPr>
        <w:t>3.工作量：1）</w:t>
      </w:r>
      <w:r>
        <w:rPr>
          <w:rFonts w:hint="eastAsia" w:ascii="仿宋_GB2312" w:eastAsia="仿宋_GB2312"/>
          <w:sz w:val="30"/>
          <w:szCs w:val="30"/>
          <w:lang w:eastAsia="zh-CN"/>
        </w:rPr>
        <w:t>硫化氢、氨、甲烷、甲硫醇、病原微生物；硫化氢、氨、甲硫醇；</w:t>
      </w:r>
      <w:r>
        <w:rPr>
          <w:rFonts w:hint="eastAsia" w:ascii="仿宋_GB2312" w:eastAsia="仿宋_GB2312"/>
          <w:sz w:val="30"/>
          <w:szCs w:val="30"/>
          <w:lang w:val="en-US" w:eastAsia="zh-CN"/>
        </w:rPr>
        <w:t>2）</w:t>
      </w:r>
      <w:r>
        <w:rPr>
          <w:rFonts w:hint="eastAsia" w:ascii="仿宋_GB2312" w:eastAsia="仿宋_GB2312"/>
          <w:sz w:val="30"/>
          <w:szCs w:val="30"/>
          <w:lang w:eastAsia="zh-CN"/>
        </w:rPr>
        <w:t>二氧化硫、氮氧化物、一氧化碳、氨、氯化氢及盐酸、氟及其无机化合物、铅烟、镉及其化合物、铬及其化合物、汞及其化合物、砷及其化合物、矽尘、高温、噪声、工频电磁场、二噁英；</w:t>
      </w:r>
      <w:r>
        <w:rPr>
          <w:rFonts w:hint="eastAsia" w:ascii="仿宋_GB2312" w:eastAsia="仿宋_GB2312"/>
          <w:sz w:val="30"/>
          <w:szCs w:val="30"/>
          <w:lang w:val="en-US" w:eastAsia="zh-CN"/>
        </w:rPr>
        <w:t>3）</w:t>
      </w:r>
      <w:r>
        <w:rPr>
          <w:rFonts w:hint="eastAsia" w:ascii="仿宋_GB2312" w:eastAsia="仿宋_GB2312"/>
          <w:sz w:val="30"/>
          <w:szCs w:val="30"/>
          <w:lang w:eastAsia="zh-CN"/>
        </w:rPr>
        <w:t>铅烟、镉及其化合物、铬及其化合物、汞及其化合物、砷及其化合物、矽尘、噪声；</w:t>
      </w:r>
      <w:r>
        <w:rPr>
          <w:rFonts w:hint="eastAsia" w:ascii="仿宋_GB2312" w:eastAsia="仿宋_GB2312"/>
          <w:sz w:val="30"/>
          <w:szCs w:val="30"/>
          <w:lang w:val="en-US" w:eastAsia="zh-CN"/>
        </w:rPr>
        <w:t>4）</w:t>
      </w:r>
      <w:r>
        <w:rPr>
          <w:rFonts w:hint="eastAsia" w:ascii="仿宋_GB2312" w:eastAsia="仿宋_GB2312"/>
          <w:sz w:val="30"/>
          <w:szCs w:val="30"/>
          <w:lang w:eastAsia="zh-CN"/>
        </w:rPr>
        <w:t>氯化氢、盐酸、氢氧化钠；氨；5）硫化氢、氨；6）氢氧化钠、硫酸；7）矽尘、高温</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lang w:val="en-US" w:eastAsia="zh-CN"/>
        </w:rPr>
        <w:t>4.相关技术要求：</w:t>
      </w:r>
      <w:r>
        <w:rPr>
          <w:rFonts w:hint="eastAsia" w:ascii="仿宋_GB2312" w:eastAsia="仿宋_GB2312"/>
          <w:sz w:val="30"/>
          <w:szCs w:val="30"/>
          <w:lang w:eastAsia="zh-CN"/>
        </w:rPr>
        <w:t>1）具备柯桥区卫健局认可的资质；2）能完成2022年度内我司个别员工的上岗、离岗体检工作；3）能完成向柯桥区卫健局的备案工作；4）能上门体检。</w:t>
      </w:r>
    </w:p>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二、服务</w:t>
      </w:r>
      <w:r>
        <w:rPr>
          <w:rFonts w:hint="eastAsia" w:ascii="仿宋_GB2312" w:eastAsia="仿宋_GB2312" w:cs="Times New Roman"/>
          <w:color w:val="auto"/>
          <w:kern w:val="2"/>
          <w:sz w:val="30"/>
          <w:szCs w:val="30"/>
          <w:lang w:val="en-US" w:eastAsia="zh-CN" w:bidi="ar-SA"/>
        </w:rPr>
        <w:t>和质量</w:t>
      </w:r>
      <w:r>
        <w:rPr>
          <w:rFonts w:hint="eastAsia" w:ascii="仿宋_GB2312" w:hAnsi="Times New Roman" w:eastAsia="仿宋_GB2312" w:cs="Times New Roman"/>
          <w:color w:val="auto"/>
          <w:kern w:val="2"/>
          <w:sz w:val="30"/>
          <w:szCs w:val="30"/>
          <w:lang w:val="en-US" w:eastAsia="zh-CN" w:bidi="ar-SA"/>
        </w:rPr>
        <w:t>要求</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1.</w:t>
      </w:r>
      <w:r>
        <w:rPr>
          <w:rFonts w:hint="eastAsia" w:ascii="仿宋_GB2312" w:hAnsi="Times New Roman" w:eastAsia="仿宋_GB2312" w:cs="Times New Roman"/>
          <w:color w:val="auto"/>
          <w:kern w:val="2"/>
          <w:sz w:val="30"/>
          <w:szCs w:val="30"/>
          <w:lang w:val="en-US" w:eastAsia="zh-CN" w:bidi="ar-SA"/>
        </w:rPr>
        <w:t>双方签订合同后，根据采购人</w:t>
      </w:r>
      <w:r>
        <w:rPr>
          <w:rFonts w:hint="eastAsia" w:ascii="仿宋_GB2312" w:eastAsia="仿宋_GB2312" w:cs="Times New Roman"/>
          <w:color w:val="auto"/>
          <w:kern w:val="2"/>
          <w:sz w:val="30"/>
          <w:szCs w:val="30"/>
          <w:lang w:val="en-US" w:eastAsia="zh-CN" w:bidi="ar-SA"/>
        </w:rPr>
        <w:t>的需求</w:t>
      </w:r>
      <w:r>
        <w:rPr>
          <w:rFonts w:hint="eastAsia" w:ascii="仿宋_GB2312" w:hAnsi="Times New Roman" w:eastAsia="仿宋_GB2312" w:cs="Times New Roman"/>
          <w:color w:val="auto"/>
          <w:kern w:val="2"/>
          <w:sz w:val="30"/>
          <w:szCs w:val="30"/>
          <w:lang w:val="en-US" w:eastAsia="zh-CN" w:bidi="ar-SA"/>
        </w:rPr>
        <w:t>确定</w:t>
      </w:r>
      <w:r>
        <w:rPr>
          <w:rFonts w:hint="eastAsia" w:ascii="仿宋_GB2312" w:eastAsia="仿宋_GB2312" w:cs="Times New Roman"/>
          <w:color w:val="auto"/>
          <w:kern w:val="2"/>
          <w:sz w:val="30"/>
          <w:szCs w:val="30"/>
          <w:lang w:val="en-US" w:eastAsia="zh-CN" w:bidi="ar-SA"/>
        </w:rPr>
        <w:t>工作时间。本合同为年度合同，中标</w:t>
      </w:r>
      <w:r>
        <w:rPr>
          <w:rFonts w:hint="eastAsia" w:ascii="仿宋_GB2312" w:hAnsi="Times New Roman" w:eastAsia="仿宋_GB2312" w:cs="Times New Roman"/>
          <w:color w:val="auto"/>
          <w:kern w:val="2"/>
          <w:sz w:val="30"/>
          <w:szCs w:val="30"/>
          <w:lang w:val="en-US" w:eastAsia="zh-CN" w:bidi="ar-SA"/>
        </w:rPr>
        <w:t>方于所有受检人员体检完成次日起15日内向</w:t>
      </w:r>
      <w:r>
        <w:rPr>
          <w:rFonts w:hint="eastAsia" w:ascii="仿宋_GB2312" w:eastAsia="仿宋_GB2312" w:cs="Times New Roman"/>
          <w:color w:val="auto"/>
          <w:kern w:val="2"/>
          <w:sz w:val="30"/>
          <w:szCs w:val="30"/>
          <w:lang w:val="en-US" w:eastAsia="zh-CN" w:bidi="ar-SA"/>
        </w:rPr>
        <w:t>采购</w:t>
      </w:r>
      <w:r>
        <w:rPr>
          <w:rFonts w:hint="eastAsia" w:ascii="仿宋_GB2312" w:hAnsi="Times New Roman" w:eastAsia="仿宋_GB2312" w:cs="Times New Roman"/>
          <w:color w:val="auto"/>
          <w:kern w:val="2"/>
          <w:sz w:val="30"/>
          <w:szCs w:val="30"/>
          <w:lang w:val="en-US" w:eastAsia="zh-CN" w:bidi="ar-SA"/>
        </w:rPr>
        <w:t>方提供所有受检人员个人的《职业健康检查表》 1份，并提供《职业健康检查报告书》1份，</w:t>
      </w:r>
      <w:r>
        <w:rPr>
          <w:rFonts w:hint="eastAsia" w:ascii="仿宋_GB2312" w:eastAsia="仿宋_GB2312" w:cs="Times New Roman"/>
          <w:color w:val="auto"/>
          <w:kern w:val="2"/>
          <w:sz w:val="30"/>
          <w:szCs w:val="30"/>
          <w:lang w:val="en-US" w:eastAsia="zh-CN" w:bidi="ar-SA"/>
        </w:rPr>
        <w:t>采购</w:t>
      </w:r>
      <w:r>
        <w:rPr>
          <w:rFonts w:hint="eastAsia" w:ascii="仿宋_GB2312" w:hAnsi="Times New Roman" w:eastAsia="仿宋_GB2312" w:cs="Times New Roman"/>
          <w:color w:val="auto"/>
          <w:kern w:val="2"/>
          <w:sz w:val="30"/>
          <w:szCs w:val="30"/>
          <w:lang w:val="en-US" w:eastAsia="zh-CN" w:bidi="ar-SA"/>
        </w:rPr>
        <w:t>方收到后应【3】日内将加盖有</w:t>
      </w:r>
      <w:r>
        <w:rPr>
          <w:rFonts w:hint="eastAsia" w:ascii="仿宋_GB2312" w:eastAsia="仿宋_GB2312" w:cs="Times New Roman"/>
          <w:color w:val="auto"/>
          <w:kern w:val="2"/>
          <w:sz w:val="30"/>
          <w:szCs w:val="30"/>
          <w:lang w:val="en-US" w:eastAsia="zh-CN" w:bidi="ar-SA"/>
        </w:rPr>
        <w:t>采购</w:t>
      </w:r>
      <w:r>
        <w:rPr>
          <w:rFonts w:hint="eastAsia" w:ascii="仿宋_GB2312" w:hAnsi="Times New Roman" w:eastAsia="仿宋_GB2312" w:cs="Times New Roman"/>
          <w:color w:val="auto"/>
          <w:kern w:val="2"/>
          <w:sz w:val="30"/>
          <w:szCs w:val="30"/>
          <w:lang w:val="en-US" w:eastAsia="zh-CN" w:bidi="ar-SA"/>
        </w:rPr>
        <w:t>方单位公章《职业健康检查报告接收回执单》1份交付给</w:t>
      </w:r>
      <w:r>
        <w:rPr>
          <w:rFonts w:hint="eastAsia" w:ascii="仿宋_GB2312" w:eastAsia="仿宋_GB2312" w:cs="Times New Roman"/>
          <w:color w:val="auto"/>
          <w:kern w:val="2"/>
          <w:sz w:val="30"/>
          <w:szCs w:val="30"/>
          <w:lang w:val="en-US" w:eastAsia="zh-CN" w:bidi="ar-SA"/>
        </w:rPr>
        <w:t>中标</w:t>
      </w:r>
      <w:r>
        <w:rPr>
          <w:rFonts w:hint="eastAsia" w:ascii="仿宋_GB2312" w:hAnsi="Times New Roman" w:eastAsia="仿宋_GB2312" w:cs="Times New Roman"/>
          <w:color w:val="auto"/>
          <w:kern w:val="2"/>
          <w:sz w:val="30"/>
          <w:szCs w:val="30"/>
          <w:lang w:val="en-US" w:eastAsia="zh-CN" w:bidi="ar-SA"/>
        </w:rPr>
        <w:t>方。</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val="en-US" w:eastAsia="zh-CN"/>
        </w:rPr>
      </w:pPr>
      <w:r>
        <w:rPr>
          <w:rFonts w:hint="eastAsia" w:ascii="仿宋_GB2312" w:eastAsia="仿宋_GB2312"/>
          <w:sz w:val="52"/>
          <w:lang w:val="en-US" w:eastAsia="zh-CN"/>
        </w:rPr>
        <w:t>2022年度员工职业健康体检工作</w:t>
      </w:r>
    </w:p>
    <w:p>
      <w:pPr>
        <w:spacing w:line="360" w:lineRule="auto"/>
        <w:jc w:val="center"/>
        <w:rPr>
          <w:rFonts w:hint="eastAsia" w:ascii="仿宋_GB2312" w:eastAsia="仿宋_GB2312"/>
          <w:sz w:val="52"/>
          <w:lang w:val="en-US" w:eastAsia="zh-CN"/>
        </w:rPr>
      </w:pPr>
      <w:r>
        <w:rPr>
          <w:rFonts w:hint="eastAsia" w:ascii="仿宋_GB2312" w:eastAsia="仿宋_GB2312"/>
          <w:sz w:val="52"/>
          <w:lang w:val="en-US" w:eastAsia="zh-CN"/>
        </w:rPr>
        <w:t>询价项目</w:t>
      </w: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highlight w:val="none"/>
          <w:lang w:val="en-US" w:eastAsia="zh-CN"/>
        </w:rPr>
        <w:t>ZSNY2201013</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u w:val="none"/>
          <w:lang w:val="en-US" w:eastAsia="zh-CN"/>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根据贵单位询价文件要求，参加</w:t>
      </w:r>
      <w:r>
        <w:rPr>
          <w:rFonts w:hint="eastAsia" w:ascii="仿宋_GB2312" w:eastAsia="仿宋_GB2312"/>
          <w:sz w:val="28"/>
          <w:szCs w:val="28"/>
          <w:lang w:val="en-US" w:eastAsia="zh-CN"/>
        </w:rPr>
        <w:t>2022年度员工职业健康体检工作询价项目</w:t>
      </w:r>
      <w:r>
        <w:rPr>
          <w:rFonts w:hint="eastAsia" w:ascii="仿宋_GB2312" w:eastAsia="仿宋_GB2312"/>
          <w:sz w:val="28"/>
          <w:szCs w:val="28"/>
          <w:u w:val="none"/>
          <w:lang w:val="en-US" w:eastAsia="zh-CN"/>
        </w:rPr>
        <w:t>。</w:t>
      </w:r>
    </w:p>
    <w:p>
      <w:pPr>
        <w:rPr>
          <w:rFonts w:hint="eastAsia"/>
          <w:lang w:val="en-US" w:eastAsia="zh-CN"/>
        </w:rPr>
      </w:pPr>
    </w:p>
    <w:tbl>
      <w:tblPr>
        <w:tblStyle w:val="8"/>
        <w:tblW w:w="5228" w:type="pct"/>
        <w:tblInd w:w="0" w:type="dxa"/>
        <w:tblLayout w:type="autofit"/>
        <w:tblCellMar>
          <w:top w:w="0" w:type="dxa"/>
          <w:left w:w="108" w:type="dxa"/>
          <w:bottom w:w="0" w:type="dxa"/>
          <w:right w:w="108" w:type="dxa"/>
        </w:tblCellMar>
      </w:tblPr>
      <w:tblGrid>
        <w:gridCol w:w="496"/>
        <w:gridCol w:w="2665"/>
        <w:gridCol w:w="5851"/>
        <w:gridCol w:w="700"/>
      </w:tblGrid>
      <w:tr>
        <w:tblPrEx>
          <w:tblCellMar>
            <w:top w:w="0" w:type="dxa"/>
            <w:left w:w="108" w:type="dxa"/>
            <w:bottom w:w="0" w:type="dxa"/>
            <w:right w:w="108" w:type="dxa"/>
          </w:tblCellMar>
        </w:tblPrEx>
        <w:trPr>
          <w:trHeight w:val="525" w:hRule="atLeast"/>
        </w:trPr>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序号</w:t>
            </w:r>
          </w:p>
        </w:tc>
        <w:tc>
          <w:tcPr>
            <w:tcW w:w="137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类别</w:t>
            </w:r>
          </w:p>
        </w:tc>
        <w:tc>
          <w:tcPr>
            <w:tcW w:w="30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项目名称</w:t>
            </w:r>
          </w:p>
        </w:tc>
        <w:tc>
          <w:tcPr>
            <w:tcW w:w="36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价格</w:t>
            </w:r>
          </w:p>
        </w:tc>
      </w:tr>
      <w:tr>
        <w:tblPrEx>
          <w:tblCellMar>
            <w:top w:w="0" w:type="dxa"/>
            <w:left w:w="108" w:type="dxa"/>
            <w:bottom w:w="0" w:type="dxa"/>
            <w:right w:w="108" w:type="dxa"/>
          </w:tblCellMar>
        </w:tblPrEx>
        <w:trPr>
          <w:trHeight w:val="675"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1372"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硫化氢、氨、甲烷、甲硫醇、病原微生物；硫化氢、氨、甲硫醇</w:t>
            </w:r>
          </w:p>
        </w:tc>
        <w:tc>
          <w:tcPr>
            <w:tcW w:w="301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症状问询、血压、内科检查、神经系统、耳科常规、血常规、尿常规、职业肝功能、心电图、胸部X射线摄片、肺功能、电测听、肝胆胰脾双肾彩超、耗材+报告、早餐</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p>
        </w:tc>
      </w:tr>
      <w:tr>
        <w:tblPrEx>
          <w:tblCellMar>
            <w:top w:w="0" w:type="dxa"/>
            <w:left w:w="108" w:type="dxa"/>
            <w:bottom w:w="0" w:type="dxa"/>
            <w:right w:w="108" w:type="dxa"/>
          </w:tblCellMar>
        </w:tblPrEx>
        <w:trPr>
          <w:trHeight w:val="2127"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1372"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二氧化硫、氮氧化物、一氧化碳、氨、氯化氢及盐酸、氟及其无机化合物、铅烟、镉及其化合物、铬及其化合物、汞及其化合物、砷及其化合物、矽尘、高温、噪声、工频电磁场、二噁英</w:t>
            </w:r>
          </w:p>
        </w:tc>
        <w:tc>
          <w:tcPr>
            <w:tcW w:w="301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症状问询、血压、内科检查、皮肤科、神经系统、耳鼻喉科、血常规、血糖、血铅、职业肝功能、尿常规、心电图、尿汞、尿β2-微球蛋白、一侧桡、尺骨正位片、胸部X射线摄片、尿氟、尿镉、尿砷、肝胆胰脾双肾彩超、电测听、肺功能、耗材+报告、早餐</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p>
        </w:tc>
      </w:tr>
      <w:tr>
        <w:tblPrEx>
          <w:tblCellMar>
            <w:top w:w="0" w:type="dxa"/>
            <w:left w:w="108" w:type="dxa"/>
            <w:bottom w:w="0" w:type="dxa"/>
            <w:right w:w="108" w:type="dxa"/>
          </w:tblCellMar>
        </w:tblPrEx>
        <w:trPr>
          <w:trHeight w:val="855"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3</w:t>
            </w:r>
          </w:p>
        </w:tc>
        <w:tc>
          <w:tcPr>
            <w:tcW w:w="1372"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铅烟、镉及其化合物、铬及其化合物、汞及其化合物、砷及其化合物、矽尘、噪声</w:t>
            </w:r>
          </w:p>
        </w:tc>
        <w:tc>
          <w:tcPr>
            <w:tcW w:w="301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症状问询、血压、内科检查、皮肤科、神经系统、耳鼻喉科、血常规、血糖、血铅、职业肝功能、尿常规、心电图、尿汞、尿β2-微球蛋白、胸部X射线摄片、尿镉、尿砷、肝胆胰脾双肾彩超、电测听、肺功能、耗材+报告、早餐</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p>
        </w:tc>
      </w:tr>
      <w:tr>
        <w:tblPrEx>
          <w:tblCellMar>
            <w:top w:w="0" w:type="dxa"/>
            <w:left w:w="108" w:type="dxa"/>
            <w:bottom w:w="0" w:type="dxa"/>
            <w:right w:w="108" w:type="dxa"/>
          </w:tblCellMar>
        </w:tblPrEx>
        <w:trPr>
          <w:trHeight w:val="720"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4</w:t>
            </w:r>
          </w:p>
        </w:tc>
        <w:tc>
          <w:tcPr>
            <w:tcW w:w="1372"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氯化氢、盐酸、氢氧化钠；氨</w:t>
            </w:r>
          </w:p>
        </w:tc>
        <w:tc>
          <w:tcPr>
            <w:tcW w:w="301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症状问询、血压、内科检查、耳鼻喉科、口腔科、血常规、尿常规、职业肝功能、心电图、胸部X射线摄片、肺功能、肝胆胰脾双肾彩超、耗材+报告、早餐</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p>
        </w:tc>
      </w:tr>
      <w:tr>
        <w:tblPrEx>
          <w:tblCellMar>
            <w:top w:w="0" w:type="dxa"/>
            <w:left w:w="108" w:type="dxa"/>
            <w:bottom w:w="0" w:type="dxa"/>
            <w:right w:w="108" w:type="dxa"/>
          </w:tblCellMar>
        </w:tblPrEx>
        <w:trPr>
          <w:trHeight w:val="720"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5</w:t>
            </w:r>
          </w:p>
        </w:tc>
        <w:tc>
          <w:tcPr>
            <w:tcW w:w="1372"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硫化氢、氨</w:t>
            </w:r>
          </w:p>
        </w:tc>
        <w:tc>
          <w:tcPr>
            <w:tcW w:w="301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症状问询、血压、内科检查、神经系统、耳科常规、血常规、尿常规、职业肝功能、心电图、胸部X射线摄片、肺功能、肝胆胰脾双肾彩超、耗材+报告、早餐</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p>
        </w:tc>
      </w:tr>
      <w:tr>
        <w:tblPrEx>
          <w:tblCellMar>
            <w:top w:w="0" w:type="dxa"/>
            <w:left w:w="108" w:type="dxa"/>
            <w:bottom w:w="0" w:type="dxa"/>
            <w:right w:w="108" w:type="dxa"/>
          </w:tblCellMar>
        </w:tblPrEx>
        <w:trPr>
          <w:trHeight w:val="720"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6</w:t>
            </w:r>
          </w:p>
        </w:tc>
        <w:tc>
          <w:tcPr>
            <w:tcW w:w="1372"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氢氧化钠、硫酸</w:t>
            </w:r>
          </w:p>
        </w:tc>
        <w:tc>
          <w:tcPr>
            <w:tcW w:w="301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症状问询、血压、内科检查、口腔科、耳科常规、血常规、尿常规、职业肝功能、心电图、胸部X射线摄片、肺功能、肝胆胰脾双肾彩超、耗材+报告、早餐</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p>
        </w:tc>
      </w:tr>
      <w:tr>
        <w:tblPrEx>
          <w:tblCellMar>
            <w:top w:w="0" w:type="dxa"/>
            <w:left w:w="108" w:type="dxa"/>
            <w:bottom w:w="0" w:type="dxa"/>
            <w:right w:w="108" w:type="dxa"/>
          </w:tblCellMar>
        </w:tblPrEx>
        <w:trPr>
          <w:trHeight w:val="632"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7</w:t>
            </w:r>
          </w:p>
        </w:tc>
        <w:tc>
          <w:tcPr>
            <w:tcW w:w="1372"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矽尘、高温</w:t>
            </w:r>
          </w:p>
        </w:tc>
        <w:tc>
          <w:tcPr>
            <w:tcW w:w="301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症状问询、血压、内科检查、神经系统、耳科常规、血常规、尿常规、血糖、职业肝功能、心电图、胸部X射线摄片、肺功能、电测听、肝胆胰脾双肾彩超、耗材+报告、早餐</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sz w:val="28"/>
                <w:szCs w:val="28"/>
                <w:lang w:val="en-US" w:eastAsia="zh-CN"/>
              </w:rPr>
            </w:pPr>
          </w:p>
        </w:tc>
      </w:tr>
    </w:tbl>
    <w:p>
      <w:pPr>
        <w:pStyle w:val="6"/>
        <w:rPr>
          <w:rFonts w:hint="eastAsia"/>
          <w:lang w:val="en-US" w:eastAsia="zh-CN"/>
        </w:rPr>
      </w:pPr>
    </w:p>
    <w:p>
      <w:pPr>
        <w:rPr>
          <w:rFonts w:hint="eastAsia"/>
        </w:rPr>
      </w:pPr>
    </w:p>
    <w:p>
      <w:pPr>
        <w:snapToGrid w:val="0"/>
        <w:ind w:firstLine="560" w:firstLineChars="200"/>
        <w:jc w:val="left"/>
        <w:rPr>
          <w:rFonts w:hint="eastAsia" w:ascii="仿宋_GB2312" w:hAnsi="仿宋_GB2312" w:eastAsia="仿宋_GB2312" w:cs="仿宋_GB2312"/>
          <w:sz w:val="32"/>
          <w:szCs w:val="30"/>
        </w:rPr>
      </w:pPr>
      <w:r>
        <w:rPr>
          <w:rFonts w:hint="eastAsia" w:ascii="仿宋_GB2312" w:eastAsia="仿宋_GB2312"/>
          <w:sz w:val="28"/>
          <w:szCs w:val="28"/>
        </w:rPr>
        <w:t>报价如下：（金额：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sz w:val="24"/>
          <w:szCs w:val="24"/>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pStyle w:val="2"/>
        <w:rPr>
          <w:rFonts w:hint="eastAsia"/>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center"/>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lang w:val="en-US" w:eastAsia="zh-CN"/>
        </w:rPr>
        <w:t xml:space="preserve">                                </w:t>
      </w:r>
      <w:r>
        <w:rPr>
          <w:rFonts w:hint="eastAsia" w:ascii="仿宋_GB2312" w:eastAsia="仿宋_GB2312"/>
          <w:sz w:val="24"/>
          <w:szCs w:val="24"/>
        </w:rPr>
        <w:tab/>
      </w: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202</w:t>
      </w:r>
      <w:r>
        <w:rPr>
          <w:rFonts w:hint="eastAsia" w:ascii="仿宋_GB2312" w:eastAsia="仿宋_GB2312"/>
          <w:sz w:val="24"/>
          <w:szCs w:val="24"/>
          <w:lang w:val="en-US" w:eastAsia="zh-CN"/>
        </w:rPr>
        <w:t>2</w:t>
      </w:r>
      <w:r>
        <w:rPr>
          <w:rFonts w:hint="eastAsia" w:ascii="仿宋_GB2312" w:eastAsia="仿宋_GB2312"/>
          <w:sz w:val="24"/>
          <w:szCs w:val="24"/>
        </w:rPr>
        <w:t>年</w:t>
      </w: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E706E"/>
    <w:multiLevelType w:val="singleLevel"/>
    <w:tmpl w:val="CA6E706E"/>
    <w:lvl w:ilvl="0" w:tentative="0">
      <w:start w:val="6"/>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01DF729D"/>
    <w:rsid w:val="0510498B"/>
    <w:rsid w:val="068E3E0E"/>
    <w:rsid w:val="069524CC"/>
    <w:rsid w:val="06DB3A18"/>
    <w:rsid w:val="0AAC280A"/>
    <w:rsid w:val="0C462F7F"/>
    <w:rsid w:val="108D48DF"/>
    <w:rsid w:val="11404772"/>
    <w:rsid w:val="116166BB"/>
    <w:rsid w:val="14CB3316"/>
    <w:rsid w:val="15FC74B3"/>
    <w:rsid w:val="17C4535F"/>
    <w:rsid w:val="1801559B"/>
    <w:rsid w:val="1A9133CF"/>
    <w:rsid w:val="1B63546F"/>
    <w:rsid w:val="1B7246FA"/>
    <w:rsid w:val="1BFD0835"/>
    <w:rsid w:val="20D9106A"/>
    <w:rsid w:val="21BF0AF7"/>
    <w:rsid w:val="2304416D"/>
    <w:rsid w:val="23517387"/>
    <w:rsid w:val="24E95804"/>
    <w:rsid w:val="2531542B"/>
    <w:rsid w:val="27664850"/>
    <w:rsid w:val="284003D4"/>
    <w:rsid w:val="28F64D2C"/>
    <w:rsid w:val="290001B9"/>
    <w:rsid w:val="29DC6F4C"/>
    <w:rsid w:val="2A1D283F"/>
    <w:rsid w:val="2A800CF7"/>
    <w:rsid w:val="2ABA740C"/>
    <w:rsid w:val="2EE10029"/>
    <w:rsid w:val="2F5F0CEC"/>
    <w:rsid w:val="2FB86141"/>
    <w:rsid w:val="3135433B"/>
    <w:rsid w:val="32012442"/>
    <w:rsid w:val="329F6E88"/>
    <w:rsid w:val="330D2CFA"/>
    <w:rsid w:val="34AD504F"/>
    <w:rsid w:val="357F6A32"/>
    <w:rsid w:val="360A4C60"/>
    <w:rsid w:val="37DD7321"/>
    <w:rsid w:val="381F11EC"/>
    <w:rsid w:val="383218F5"/>
    <w:rsid w:val="3B051043"/>
    <w:rsid w:val="3C3207EE"/>
    <w:rsid w:val="402145EE"/>
    <w:rsid w:val="41A53458"/>
    <w:rsid w:val="42E525B8"/>
    <w:rsid w:val="446F1489"/>
    <w:rsid w:val="44A72860"/>
    <w:rsid w:val="44E069E7"/>
    <w:rsid w:val="450B3D40"/>
    <w:rsid w:val="46820D90"/>
    <w:rsid w:val="48F10FAE"/>
    <w:rsid w:val="4B6F11C7"/>
    <w:rsid w:val="4C116610"/>
    <w:rsid w:val="4C4D3810"/>
    <w:rsid w:val="52222156"/>
    <w:rsid w:val="52272AEF"/>
    <w:rsid w:val="55590643"/>
    <w:rsid w:val="571C3076"/>
    <w:rsid w:val="58774BF2"/>
    <w:rsid w:val="58B52228"/>
    <w:rsid w:val="59A13A57"/>
    <w:rsid w:val="5BD8045A"/>
    <w:rsid w:val="5E5B1F26"/>
    <w:rsid w:val="5F0D20B0"/>
    <w:rsid w:val="611F3E76"/>
    <w:rsid w:val="63F02D22"/>
    <w:rsid w:val="653D69FB"/>
    <w:rsid w:val="67A84D81"/>
    <w:rsid w:val="689F2AE2"/>
    <w:rsid w:val="6A8F12D1"/>
    <w:rsid w:val="6C156F89"/>
    <w:rsid w:val="6C412C18"/>
    <w:rsid w:val="6C631AE9"/>
    <w:rsid w:val="6E2B1D30"/>
    <w:rsid w:val="6EDA0742"/>
    <w:rsid w:val="6FB40B76"/>
    <w:rsid w:val="741A3CA7"/>
    <w:rsid w:val="761E131B"/>
    <w:rsid w:val="76BE3407"/>
    <w:rsid w:val="7735354B"/>
    <w:rsid w:val="7A271D4F"/>
    <w:rsid w:val="7B4A6DA4"/>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2021-12-29T02:30:00Z</cp:lastPrinted>
  <dcterms:modified xsi:type="dcterms:W3CDTF">2022-01-10T08:17:01Z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A2CEE567CA4248798BC33F2160978809</vt:lpwstr>
  </property>
</Properties>
</file>